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ECE" w:rsidRPr="005238B3" w:rsidRDefault="00406ECE" w:rsidP="00406ECE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77C" w:rsidRPr="00DE077C" w:rsidRDefault="00DE077C" w:rsidP="00DE077C">
      <w:pPr>
        <w:suppressAutoHyphens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077C">
        <w:rPr>
          <w:rFonts w:ascii="Times New Roman" w:eastAsia="Calibri" w:hAnsi="Times New Roman" w:cs="Times New Roman"/>
          <w:b/>
          <w:sz w:val="28"/>
          <w:szCs w:val="28"/>
        </w:rPr>
        <w:t>Положение о проведении конкурса</w:t>
      </w:r>
    </w:p>
    <w:p w:rsidR="00DE077C" w:rsidRPr="00DE077C" w:rsidRDefault="00DE077C" w:rsidP="00DE077C">
      <w:pPr>
        <w:suppressAutoHyphens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077C">
        <w:rPr>
          <w:rFonts w:ascii="Times New Roman" w:eastAsia="Calibri" w:hAnsi="Times New Roman" w:cs="Times New Roman"/>
          <w:b/>
          <w:sz w:val="28"/>
          <w:szCs w:val="28"/>
        </w:rPr>
        <w:t>ёлочных игрушек «Новогоднее вдохновение»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46A1" w:rsidRPr="00A13C31" w:rsidRDefault="00E346A1" w:rsidP="00406EC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3C31">
        <w:rPr>
          <w:rFonts w:ascii="Times New Roman" w:eastAsia="Calibri" w:hAnsi="Times New Roman" w:cs="Times New Roman"/>
          <w:b/>
          <w:sz w:val="28"/>
          <w:szCs w:val="28"/>
        </w:rPr>
        <w:t>1. Общие положения:</w:t>
      </w:r>
    </w:p>
    <w:p w:rsidR="00E346A1" w:rsidRPr="00A13C31" w:rsidRDefault="00E346A1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 xml:space="preserve">1.1.   Настоящее Положение регламентирует порядок проведения конкурса </w:t>
      </w:r>
      <w:r w:rsidR="00DE077C" w:rsidRPr="004025B8">
        <w:rPr>
          <w:rFonts w:ascii="Times New Roman" w:hAnsi="Times New Roman" w:cs="Times New Roman"/>
          <w:sz w:val="28"/>
          <w:szCs w:val="28"/>
        </w:rPr>
        <w:t>ёлочных игрушек «Новогод</w:t>
      </w:r>
      <w:r w:rsidR="00DE077C">
        <w:rPr>
          <w:rFonts w:ascii="Times New Roman" w:hAnsi="Times New Roman" w:cs="Times New Roman"/>
          <w:sz w:val="28"/>
          <w:szCs w:val="28"/>
        </w:rPr>
        <w:t>нее вдохновение»</w:t>
      </w:r>
      <w:r w:rsidRPr="00A13C31">
        <w:rPr>
          <w:rFonts w:ascii="Times New Roman" w:eastAsia="Calibri" w:hAnsi="Times New Roman" w:cs="Times New Roman"/>
          <w:sz w:val="28"/>
          <w:szCs w:val="28"/>
        </w:rPr>
        <w:t xml:space="preserve"> (далее – Конкурс).</w:t>
      </w:r>
    </w:p>
    <w:p w:rsidR="00E346A1" w:rsidRPr="00A13C31" w:rsidRDefault="00E346A1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1.2. Организатор Конкурса:</w:t>
      </w:r>
    </w:p>
    <w:p w:rsidR="00E346A1" w:rsidRPr="00A13C31" w:rsidRDefault="00A03BF8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E346A1" w:rsidRPr="00A13C31">
        <w:rPr>
          <w:rFonts w:ascii="Times New Roman" w:eastAsia="Calibri" w:hAnsi="Times New Roman" w:cs="Times New Roman"/>
          <w:sz w:val="28"/>
          <w:szCs w:val="28"/>
        </w:rPr>
        <w:t>юджетное учреждение Ханты-Мансийского автономного округа – Югры «Музей Природы и Человека» (далее – Музей).</w:t>
      </w:r>
    </w:p>
    <w:p w:rsidR="00E346A1" w:rsidRPr="00A13C31" w:rsidRDefault="00E346A1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 xml:space="preserve">1.3. Настоящее Положение предоставляется для ознакомления всем заинтересованным лицам, претендующим на участие в </w:t>
      </w:r>
      <w:r w:rsidR="00A03BF8">
        <w:rPr>
          <w:rFonts w:ascii="Times New Roman" w:eastAsia="Calibri" w:hAnsi="Times New Roman" w:cs="Times New Roman"/>
          <w:sz w:val="28"/>
          <w:szCs w:val="28"/>
        </w:rPr>
        <w:t>К</w:t>
      </w:r>
      <w:r w:rsidRPr="00A13C31">
        <w:rPr>
          <w:rFonts w:ascii="Times New Roman" w:eastAsia="Calibri" w:hAnsi="Times New Roman" w:cs="Times New Roman"/>
          <w:sz w:val="28"/>
          <w:szCs w:val="28"/>
        </w:rPr>
        <w:t xml:space="preserve">онкурсе. </w:t>
      </w:r>
    </w:p>
    <w:p w:rsidR="00E346A1" w:rsidRPr="00A13C31" w:rsidRDefault="00E346A1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1.4. Настоящее Положение публикуется в открытом доступе на сайте: ugramuseum.ru.</w:t>
      </w:r>
    </w:p>
    <w:p w:rsidR="00E346A1" w:rsidRPr="00A13C31" w:rsidRDefault="00E346A1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077C">
        <w:rPr>
          <w:rFonts w:ascii="Times New Roman" w:eastAsia="Calibri" w:hAnsi="Times New Roman" w:cs="Times New Roman"/>
          <w:b/>
          <w:sz w:val="28"/>
          <w:szCs w:val="28"/>
        </w:rPr>
        <w:t>2. Цели и задачи Конкурса: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2.1. Конкурс проводится для выявления лучшего образного и цветового решения ёлочной игрушки для новогодней ёлки.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2.2. Задачами Конкурса являются: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- вовлечение населения в творческий процесс по изготовлению ёлочной игрушки;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- создание праздничной атмосферы.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077C">
        <w:rPr>
          <w:rFonts w:ascii="Times New Roman" w:eastAsia="Calibri" w:hAnsi="Times New Roman" w:cs="Times New Roman"/>
          <w:b/>
          <w:sz w:val="28"/>
          <w:szCs w:val="28"/>
        </w:rPr>
        <w:t>3. Условия участия в Конкурсе: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3.1. В Конкурсе могут принять участие все желающие, согласные с условиями Конкурса и настоящим Положением. Участие бесплатное.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3.2. Права на использование всех работ, поступивших на Конкурс, переходят к организатору Конкурса. Лучшие работы будут переданы в фонды музея.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3.3. Все заявленные работы не возвращаются и не рецензируются. Работы участников </w:t>
      </w:r>
      <w:r w:rsidR="00A03BF8">
        <w:rPr>
          <w:rFonts w:ascii="Times New Roman" w:eastAsia="Calibri" w:hAnsi="Times New Roman" w:cs="Times New Roman"/>
          <w:sz w:val="28"/>
          <w:szCs w:val="28"/>
        </w:rPr>
        <w:t>К</w:t>
      </w:r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онкурса могут использоваться организаторами, в том числе и после окончания Конкурса, с обязательным указанием авторства (украшенная ёлка будет стоять в холле музея все Новогодние праздники). 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5A60" w:rsidRDefault="00BB5A60" w:rsidP="00406EC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5A60" w:rsidRDefault="00BB5A60" w:rsidP="00406EC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077C">
        <w:rPr>
          <w:rFonts w:ascii="Times New Roman" w:eastAsia="Calibri" w:hAnsi="Times New Roman" w:cs="Times New Roman"/>
          <w:b/>
          <w:sz w:val="28"/>
          <w:szCs w:val="28"/>
        </w:rPr>
        <w:t>4. Номинации Конкурса: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4.1. «Волшебное кружево» – всевозможные игрушки из ниток, пряжи, ткани, проволоки и металла (</w:t>
      </w:r>
      <w:proofErr w:type="gramStart"/>
      <w:r w:rsidRPr="00DE077C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: Дед Мороз, Снегурочка, снеговик, ёлка, </w:t>
      </w:r>
      <w:r w:rsidRPr="00DE077C">
        <w:rPr>
          <w:rFonts w:ascii="Times New Roman" w:eastAsia="Calibri" w:hAnsi="Times New Roman" w:cs="Times New Roman"/>
          <w:sz w:val="28"/>
          <w:szCs w:val="28"/>
        </w:rPr>
        <w:lastRenderedPageBreak/>
        <w:t>санки, звезда, шарик, лесные зверушки, варежка, носок, сапожок, колпак, сосулька, сказочные персонажи, ракета, самолёт, машина, кукла и т. д.).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4.2. «Символ Югры» – принимаются всевозможные новогодние ёлочные игрушки из нетрадиционных материалов: металла, древесины, ткани, цветной бумаги и т.д. Приветствуется декоративная отделка.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4.3. «Новогодние традиции стран мира» – всевозможные игрушки: сказочные домики со сказочными персонажами, композиции, гирлянды, снеговики, новогодние венки, подставки, колокольчики (из картона, пластика, дерева и других материалов).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077C">
        <w:rPr>
          <w:rFonts w:ascii="Times New Roman" w:eastAsia="Calibri" w:hAnsi="Times New Roman" w:cs="Times New Roman"/>
          <w:b/>
          <w:sz w:val="28"/>
          <w:szCs w:val="28"/>
        </w:rPr>
        <w:t>5. Требования к оформлению творческих работ: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5.1. Участники </w:t>
      </w:r>
      <w:r w:rsidR="00A03BF8">
        <w:rPr>
          <w:rFonts w:ascii="Times New Roman" w:eastAsia="Calibri" w:hAnsi="Times New Roman" w:cs="Times New Roman"/>
          <w:sz w:val="28"/>
          <w:szCs w:val="28"/>
        </w:rPr>
        <w:t>К</w:t>
      </w:r>
      <w:r w:rsidRPr="00DE077C">
        <w:rPr>
          <w:rFonts w:ascii="Times New Roman" w:eastAsia="Calibri" w:hAnsi="Times New Roman" w:cs="Times New Roman"/>
          <w:sz w:val="28"/>
          <w:szCs w:val="28"/>
        </w:rPr>
        <w:t>онкурса должны в установленный срок изготовить ёлочную новогоднюю игрушку (игрушки) и представить на рассмотрение конкурсной комиссии.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5.2. На </w:t>
      </w:r>
      <w:r w:rsidR="00A03BF8">
        <w:rPr>
          <w:rFonts w:ascii="Times New Roman" w:eastAsia="Calibri" w:hAnsi="Times New Roman" w:cs="Times New Roman"/>
          <w:sz w:val="28"/>
          <w:szCs w:val="28"/>
        </w:rPr>
        <w:t>К</w:t>
      </w:r>
      <w:r w:rsidRPr="00DE077C">
        <w:rPr>
          <w:rFonts w:ascii="Times New Roman" w:eastAsia="Calibri" w:hAnsi="Times New Roman" w:cs="Times New Roman"/>
          <w:sz w:val="28"/>
          <w:szCs w:val="28"/>
        </w:rPr>
        <w:t>онкурс принимаются работы только по заявленным номинациям.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5.3. Ёлочная новогодняя игрушка: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– может быть выполнена из плотной цветной бумаги, ткани, картона, ниток, пряжи, фетра, всевозможных подручных материалов в соответствии с номинацией </w:t>
      </w:r>
      <w:r w:rsidR="00A03BF8">
        <w:rPr>
          <w:rFonts w:ascii="Times New Roman" w:eastAsia="Calibri" w:hAnsi="Times New Roman" w:cs="Times New Roman"/>
          <w:sz w:val="28"/>
          <w:szCs w:val="28"/>
        </w:rPr>
        <w:t>К</w:t>
      </w:r>
      <w:r w:rsidRPr="00DE077C">
        <w:rPr>
          <w:rFonts w:ascii="Times New Roman" w:eastAsia="Calibri" w:hAnsi="Times New Roman" w:cs="Times New Roman"/>
          <w:sz w:val="28"/>
          <w:szCs w:val="28"/>
        </w:rPr>
        <w:t>онкурса;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– она должна иметь прочное крепление: петли, прищепки или скобы для крепления к ёлочным ветвям (шпагат, шнур, проволока длиною не менее 25 см.);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– приветствуются всевозможные игрушки с фантазийными рисунками, различные объёмные фигурки сказочных и мультипликационных персонажей, символов новогоднего праздника и наступающего года, стилизованные «сосульки», «конфеты», новогодние ёлки, бусы, шары и т.п.;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– форма созданной работы (игрушки) может быть любая: шарик, кубик, кукла, фонарик, сказочный персонаж;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– каждая работа должна быть снабжена этикеткой с информацией об авторе по форме: фамилия, имя, возраст, город проживания, название работы, контактный номер телефона и электронный адрес (если есть).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5.4. На </w:t>
      </w:r>
      <w:r w:rsidR="00A03BF8">
        <w:rPr>
          <w:rFonts w:ascii="Times New Roman" w:eastAsia="Calibri" w:hAnsi="Times New Roman" w:cs="Times New Roman"/>
          <w:sz w:val="28"/>
          <w:szCs w:val="28"/>
        </w:rPr>
        <w:t>К</w:t>
      </w:r>
      <w:r w:rsidRPr="00DE077C">
        <w:rPr>
          <w:rFonts w:ascii="Times New Roman" w:eastAsia="Calibri" w:hAnsi="Times New Roman" w:cs="Times New Roman"/>
          <w:sz w:val="28"/>
          <w:szCs w:val="28"/>
        </w:rPr>
        <w:t>онкурс не принимаются: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– работы, в которых присутствуют острые металлические детали;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– работы, в которых присутствуют детали из битого стекла, стеклянные детали;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- работы, в которых присутствуют продукты питания (крупы, яичная скорлупа);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- работы из легко воспламеняемых материалов (спички).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07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6. Заявка на Конкурс: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6.1.  Конкурсные работы принимаются только при наличии заявки, с указанием следующих сведений: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– фамилия, имя и отчество участника (полностью);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– возраст и город проживания;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– номинация;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– интересное название выполненной работы;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– описание работы (используемый материал, процесс изготовления,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степень самостоятельности, размер и др.);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– контактные данные (номер телефона, e-</w:t>
      </w:r>
      <w:proofErr w:type="spellStart"/>
      <w:r w:rsidRPr="00DE077C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077C">
        <w:rPr>
          <w:rFonts w:ascii="Times New Roman" w:eastAsia="Calibri" w:hAnsi="Times New Roman" w:cs="Times New Roman"/>
          <w:sz w:val="28"/>
          <w:szCs w:val="28"/>
          <w:u w:val="single"/>
        </w:rPr>
        <w:t>ОБЯЗАТЕЛЬНО</w:t>
      </w:r>
      <w:r w:rsidRPr="00DE077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6.2. Заявки на Конкурс принимаются с </w:t>
      </w:r>
      <w:r w:rsidR="00BB5A60">
        <w:rPr>
          <w:rFonts w:ascii="Times New Roman" w:eastAsia="Calibri" w:hAnsi="Times New Roman" w:cs="Times New Roman"/>
          <w:sz w:val="28"/>
          <w:szCs w:val="28"/>
        </w:rPr>
        <w:t>25</w:t>
      </w:r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 ноября по </w:t>
      </w:r>
      <w:r w:rsidR="00BB5A60">
        <w:rPr>
          <w:rFonts w:ascii="Times New Roman" w:eastAsia="Calibri" w:hAnsi="Times New Roman" w:cs="Times New Roman"/>
          <w:sz w:val="28"/>
          <w:szCs w:val="28"/>
        </w:rPr>
        <w:t>25</w:t>
      </w:r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 w:rsidR="00BB5A60">
        <w:rPr>
          <w:rFonts w:ascii="Times New Roman" w:eastAsia="Calibri" w:hAnsi="Times New Roman" w:cs="Times New Roman"/>
          <w:sz w:val="28"/>
          <w:szCs w:val="28"/>
        </w:rPr>
        <w:t>4</w:t>
      </w:r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 года включительно, на е-</w:t>
      </w:r>
      <w:proofErr w:type="spellStart"/>
      <w:r w:rsidRPr="00DE077C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DE077C">
        <w:rPr>
          <w:rFonts w:ascii="Times New Roman" w:eastAsia="Calibri" w:hAnsi="Times New Roman" w:cs="Times New Roman"/>
          <w:b/>
          <w:sz w:val="28"/>
          <w:szCs w:val="28"/>
        </w:rPr>
        <w:t>concurs@umuseum.ru.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6.3. Заявки, представленные позже срока рассматриваться не будут.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6.4. К Заявке необходимо приложить Согласие на обработку персональных данных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077C">
        <w:rPr>
          <w:rFonts w:ascii="Times New Roman" w:eastAsia="Calibri" w:hAnsi="Times New Roman" w:cs="Times New Roman"/>
          <w:b/>
          <w:sz w:val="28"/>
          <w:szCs w:val="28"/>
        </w:rPr>
        <w:t>7. Оргкомитет Конкурса: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7.1. Состав оргкомитета Конкурса определяется организатором Конкурса.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7.2. В состав оргкомитета входят квалифицированные работники из числа специалистов научных и творческих структурных подразделений Музея</w:t>
      </w:r>
      <w:r w:rsidR="00A03B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7.3. Функции оргкомитета: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– организация и проведение </w:t>
      </w:r>
      <w:r w:rsidR="00BB5A60">
        <w:rPr>
          <w:rFonts w:ascii="Times New Roman" w:eastAsia="Calibri" w:hAnsi="Times New Roman" w:cs="Times New Roman"/>
          <w:sz w:val="28"/>
          <w:szCs w:val="28"/>
        </w:rPr>
        <w:t>К</w:t>
      </w:r>
      <w:r w:rsidRPr="00DE077C">
        <w:rPr>
          <w:rFonts w:ascii="Times New Roman" w:eastAsia="Calibri" w:hAnsi="Times New Roman" w:cs="Times New Roman"/>
          <w:sz w:val="28"/>
          <w:szCs w:val="28"/>
        </w:rPr>
        <w:t>онкурса;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– формирование состава и организация работы жюри;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– организация церемонии награждения победителей Конкурса;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– оформление Новогодней ёлки лучшими работами Конкурса.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7.4. </w:t>
      </w:r>
      <w:r w:rsidRPr="00A13C31">
        <w:rPr>
          <w:rFonts w:ascii="Times New Roman" w:eastAsia="Calibri" w:hAnsi="Times New Roman" w:cs="Times New Roman"/>
          <w:sz w:val="28"/>
          <w:szCs w:val="28"/>
        </w:rPr>
        <w:t xml:space="preserve">Организатор </w:t>
      </w:r>
      <w:r w:rsidR="00BB5A60">
        <w:rPr>
          <w:rFonts w:ascii="Times New Roman" w:eastAsia="Calibri" w:hAnsi="Times New Roman" w:cs="Times New Roman"/>
          <w:sz w:val="28"/>
          <w:szCs w:val="28"/>
        </w:rPr>
        <w:t>К</w:t>
      </w:r>
      <w:r w:rsidRPr="00A13C31">
        <w:rPr>
          <w:rFonts w:ascii="Times New Roman" w:eastAsia="Calibri" w:hAnsi="Times New Roman" w:cs="Times New Roman"/>
          <w:sz w:val="28"/>
          <w:szCs w:val="28"/>
        </w:rPr>
        <w:t>онкурса: Шипшилей А.В., специалист по экспозиционной и выставочной деятельности 1 категории отдела музейных проектов и выставок. Телефон для связи: 89048868811. Е-</w:t>
      </w:r>
      <w:proofErr w:type="spellStart"/>
      <w:r w:rsidRPr="00A13C31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A13C3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13C31">
        <w:rPr>
          <w:rFonts w:ascii="Times New Roman" w:eastAsia="Calibri" w:hAnsi="Times New Roman" w:cs="Times New Roman"/>
          <w:sz w:val="28"/>
          <w:szCs w:val="28"/>
          <w:lang w:val="en-US"/>
        </w:rPr>
        <w:t>ausacheva</w:t>
      </w:r>
      <w:proofErr w:type="spellEnd"/>
      <w:r w:rsidRPr="00A13C31">
        <w:rPr>
          <w:rFonts w:ascii="Times New Roman" w:eastAsia="Calibri" w:hAnsi="Times New Roman" w:cs="Times New Roman"/>
          <w:sz w:val="28"/>
          <w:szCs w:val="28"/>
        </w:rPr>
        <w:t>@umuseum.ru.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077C">
        <w:rPr>
          <w:rFonts w:ascii="Times New Roman" w:eastAsia="Calibri" w:hAnsi="Times New Roman" w:cs="Times New Roman"/>
          <w:b/>
          <w:sz w:val="28"/>
          <w:szCs w:val="28"/>
        </w:rPr>
        <w:t xml:space="preserve">8.  Подведение итогов </w:t>
      </w:r>
      <w:r w:rsidR="00BB5A60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DE077C">
        <w:rPr>
          <w:rFonts w:ascii="Times New Roman" w:eastAsia="Calibri" w:hAnsi="Times New Roman" w:cs="Times New Roman"/>
          <w:b/>
          <w:sz w:val="28"/>
          <w:szCs w:val="28"/>
        </w:rPr>
        <w:t>онкурса: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8.1. Оценка представленных работ производится членами жюри, методом голосования.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8.2. По итогам Конкурса присуждаются 1, 2, 3 места в каждой номинации (итого 9 призовых мест).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8.3. По решению жюри могут быть определены дополнительные, специальные и поощрительные призы в каждой номинации.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8.4. Основными показателями при подведении итогов </w:t>
      </w:r>
      <w:r w:rsidR="00A03BF8">
        <w:rPr>
          <w:rFonts w:ascii="Times New Roman" w:eastAsia="Calibri" w:hAnsi="Times New Roman" w:cs="Times New Roman"/>
          <w:sz w:val="28"/>
          <w:szCs w:val="28"/>
        </w:rPr>
        <w:t>К</w:t>
      </w:r>
      <w:r w:rsidRPr="00DE077C">
        <w:rPr>
          <w:rFonts w:ascii="Times New Roman" w:eastAsia="Calibri" w:hAnsi="Times New Roman" w:cs="Times New Roman"/>
          <w:sz w:val="28"/>
          <w:szCs w:val="28"/>
        </w:rPr>
        <w:t>онкурса будет соответствие игрушек праздничной новогодней тематике и размерам, позволяющим использовать их в украшении новогодней ёлки.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lastRenderedPageBreak/>
        <w:t>8.5. Критерии оценки: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– оригинальность художественного дизайна;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– техника выполнения работы; 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– качество работы и прочность;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– креативность; 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– эстетическое оформление.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8.6. По каждому критерию начисляется от 1 до 10 баллов.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077C">
        <w:rPr>
          <w:rFonts w:ascii="Times New Roman" w:eastAsia="Calibri" w:hAnsi="Times New Roman" w:cs="Times New Roman"/>
          <w:b/>
          <w:sz w:val="28"/>
          <w:szCs w:val="28"/>
        </w:rPr>
        <w:t>9. Награждение победителей: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9.1. Награждение победителей состоится </w:t>
      </w:r>
      <w:r w:rsidR="00BB5A60">
        <w:rPr>
          <w:rFonts w:ascii="Times New Roman" w:eastAsia="Calibri" w:hAnsi="Times New Roman" w:cs="Times New Roman"/>
          <w:sz w:val="28"/>
          <w:szCs w:val="28"/>
        </w:rPr>
        <w:t>28</w:t>
      </w:r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 w:rsidR="00BB5A60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E077C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18:00 в це</w:t>
      </w:r>
      <w:r w:rsidRPr="00DE077C">
        <w:rPr>
          <w:rFonts w:ascii="Times New Roman" w:eastAsia="Calibri" w:hAnsi="Times New Roman" w:cs="Times New Roman"/>
          <w:sz w:val="28"/>
          <w:szCs w:val="28"/>
        </w:rPr>
        <w:t>нтральном холле Музея Природы и Человека.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9.2. Авторам работ, победивших в Конкурсе в своих номинациях, присваивается звание «Победитель конкурса ёлочных игрушек «Новогоднее вдохновение». Вручаются Дипломы I степени и призы. 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9.3. Авторам работ, занявших призовые места в своих номинациях, присваивается звание «Лауреат конкурса ёлочных игрушек «Новогоднее вдохновение». Вручаются почётные грамоты I и II степени и призы.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9.4. Все конкурсанты получают дипломы участников</w:t>
      </w:r>
      <w:r w:rsidR="00BB5A60">
        <w:rPr>
          <w:rFonts w:ascii="Times New Roman" w:eastAsia="Calibri" w:hAnsi="Times New Roman" w:cs="Times New Roman"/>
          <w:sz w:val="28"/>
          <w:szCs w:val="28"/>
        </w:rPr>
        <w:t xml:space="preserve"> на электронную почту (до 20 января 2025 года)</w:t>
      </w:r>
      <w:r w:rsidRPr="00DE07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9.5. Работы победителей будут опубликованы на официальном сайте БУ «Музей Природы и Человека» и представлены на Новогодней ёлке в холле Музея Природы и Человека с </w:t>
      </w:r>
      <w:r w:rsidR="00BB5A60">
        <w:rPr>
          <w:rFonts w:ascii="Times New Roman" w:eastAsia="Calibri" w:hAnsi="Times New Roman" w:cs="Times New Roman"/>
          <w:sz w:val="28"/>
          <w:szCs w:val="28"/>
        </w:rPr>
        <w:t>20</w:t>
      </w:r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 w:rsidR="00BB5A60">
        <w:rPr>
          <w:rFonts w:ascii="Times New Roman" w:eastAsia="Calibri" w:hAnsi="Times New Roman" w:cs="Times New Roman"/>
          <w:sz w:val="28"/>
          <w:szCs w:val="28"/>
        </w:rPr>
        <w:t>4</w:t>
      </w:r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 года в рамках празднования Нового 202</w:t>
      </w:r>
      <w:r w:rsidR="00BB5A60">
        <w:rPr>
          <w:rFonts w:ascii="Times New Roman" w:eastAsia="Calibri" w:hAnsi="Times New Roman" w:cs="Times New Roman"/>
          <w:sz w:val="28"/>
          <w:szCs w:val="28"/>
        </w:rPr>
        <w:t>5</w:t>
      </w:r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DE077C" w:rsidRPr="00DE077C" w:rsidRDefault="00DE077C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46A1" w:rsidRPr="00A13C31" w:rsidRDefault="00E346A1" w:rsidP="00406EC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3C31">
        <w:rPr>
          <w:rFonts w:ascii="Times New Roman" w:eastAsia="Calibri" w:hAnsi="Times New Roman" w:cs="Times New Roman"/>
          <w:b/>
          <w:sz w:val="28"/>
          <w:szCs w:val="28"/>
        </w:rPr>
        <w:t>10. Контактная информация:</w:t>
      </w:r>
    </w:p>
    <w:p w:rsidR="00E346A1" w:rsidRPr="00A13C31" w:rsidRDefault="00E346A1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10.1. Все вопросы относительно участия в Конкурсе можно задать:</w:t>
      </w:r>
    </w:p>
    <w:p w:rsidR="00E346A1" w:rsidRPr="00A13C31" w:rsidRDefault="004F54AB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E346A1" w:rsidRPr="00A13C31">
        <w:rPr>
          <w:rFonts w:ascii="Times New Roman" w:eastAsia="Calibri" w:hAnsi="Times New Roman" w:cs="Times New Roman"/>
          <w:sz w:val="28"/>
          <w:szCs w:val="28"/>
        </w:rPr>
        <w:t>уратору конкурса Александре Шипшилей, позвонив по номеру телефон</w:t>
      </w:r>
      <w:r w:rsidR="009F1A29">
        <w:rPr>
          <w:rFonts w:ascii="Times New Roman" w:eastAsia="Calibri" w:hAnsi="Times New Roman" w:cs="Times New Roman"/>
          <w:sz w:val="28"/>
          <w:szCs w:val="28"/>
        </w:rPr>
        <w:t>а</w:t>
      </w:r>
      <w:r w:rsidR="00E346A1" w:rsidRPr="00A13C31">
        <w:rPr>
          <w:rFonts w:ascii="Times New Roman" w:eastAsia="Calibri" w:hAnsi="Times New Roman" w:cs="Times New Roman"/>
          <w:sz w:val="28"/>
          <w:szCs w:val="28"/>
        </w:rPr>
        <w:t>: +7(3467) 32-12-36 (сот: 89048868811).</w:t>
      </w:r>
    </w:p>
    <w:p w:rsidR="00E346A1" w:rsidRPr="00A13C31" w:rsidRDefault="00E346A1" w:rsidP="00406E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10.2. Выполненные работы принимаются в бюджетное учреждение Ханты-Мансийского автономного округа – Югры «Музей Природы и Человека» по адресу: г. Ханты-Мансийск, ул. Мира, 11, каб.306.</w:t>
      </w:r>
    </w:p>
    <w:p w:rsidR="00E346A1" w:rsidRDefault="00E346A1" w:rsidP="00406EC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B5A60" w:rsidRPr="00A13C31" w:rsidRDefault="00BB5A60" w:rsidP="00406EC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25274" w:rsidRPr="00A13C31" w:rsidRDefault="00425274" w:rsidP="00406EC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sectPr w:rsidR="00425274" w:rsidRPr="00A13C31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97D" w:rsidRDefault="006E497D" w:rsidP="00A03BF8">
      <w:pPr>
        <w:spacing w:after="0" w:line="240" w:lineRule="auto"/>
      </w:pPr>
      <w:r>
        <w:separator/>
      </w:r>
    </w:p>
  </w:endnote>
  <w:endnote w:type="continuationSeparator" w:id="0">
    <w:p w:rsidR="006E497D" w:rsidRDefault="006E497D" w:rsidP="00A0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BF8" w:rsidRDefault="00A03BF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97D" w:rsidRDefault="006E497D" w:rsidP="00A03BF8">
      <w:pPr>
        <w:spacing w:after="0" w:line="240" w:lineRule="auto"/>
      </w:pPr>
      <w:r>
        <w:separator/>
      </w:r>
    </w:p>
  </w:footnote>
  <w:footnote w:type="continuationSeparator" w:id="0">
    <w:p w:rsidR="006E497D" w:rsidRDefault="006E497D" w:rsidP="00A03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803B1"/>
    <w:multiLevelType w:val="hybridMultilevel"/>
    <w:tmpl w:val="EF961738"/>
    <w:lvl w:ilvl="0" w:tplc="2042CCA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91F02"/>
    <w:multiLevelType w:val="hybridMultilevel"/>
    <w:tmpl w:val="80FCBA72"/>
    <w:lvl w:ilvl="0" w:tplc="1F14C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06"/>
    <w:rsid w:val="000257CB"/>
    <w:rsid w:val="000620A3"/>
    <w:rsid w:val="00081BFA"/>
    <w:rsid w:val="000862D5"/>
    <w:rsid w:val="000A09BA"/>
    <w:rsid w:val="000B07DC"/>
    <w:rsid w:val="000F33A5"/>
    <w:rsid w:val="000F741E"/>
    <w:rsid w:val="00103EBF"/>
    <w:rsid w:val="00105411"/>
    <w:rsid w:val="00115A55"/>
    <w:rsid w:val="00170829"/>
    <w:rsid w:val="001811BF"/>
    <w:rsid w:val="00187C52"/>
    <w:rsid w:val="0019042B"/>
    <w:rsid w:val="00196BBC"/>
    <w:rsid w:val="001F75AE"/>
    <w:rsid w:val="002226E2"/>
    <w:rsid w:val="002228C5"/>
    <w:rsid w:val="00251455"/>
    <w:rsid w:val="00267FC6"/>
    <w:rsid w:val="002C0071"/>
    <w:rsid w:val="002E2FE5"/>
    <w:rsid w:val="00300205"/>
    <w:rsid w:val="003344D8"/>
    <w:rsid w:val="003471FB"/>
    <w:rsid w:val="003B1395"/>
    <w:rsid w:val="004011A3"/>
    <w:rsid w:val="00406ECE"/>
    <w:rsid w:val="0040791D"/>
    <w:rsid w:val="00425274"/>
    <w:rsid w:val="0043402B"/>
    <w:rsid w:val="00474328"/>
    <w:rsid w:val="004B1854"/>
    <w:rsid w:val="004F54AB"/>
    <w:rsid w:val="005745DE"/>
    <w:rsid w:val="005D756F"/>
    <w:rsid w:val="005E446F"/>
    <w:rsid w:val="0062087A"/>
    <w:rsid w:val="006436E9"/>
    <w:rsid w:val="00661837"/>
    <w:rsid w:val="00693906"/>
    <w:rsid w:val="006A7D6F"/>
    <w:rsid w:val="006E497D"/>
    <w:rsid w:val="006F5877"/>
    <w:rsid w:val="00730998"/>
    <w:rsid w:val="00771991"/>
    <w:rsid w:val="00773506"/>
    <w:rsid w:val="00776EDC"/>
    <w:rsid w:val="007B7C0D"/>
    <w:rsid w:val="007E52D6"/>
    <w:rsid w:val="007F4744"/>
    <w:rsid w:val="008016DF"/>
    <w:rsid w:val="008848A7"/>
    <w:rsid w:val="0089038C"/>
    <w:rsid w:val="008C0EAD"/>
    <w:rsid w:val="008C4831"/>
    <w:rsid w:val="008D7D2A"/>
    <w:rsid w:val="008E56A4"/>
    <w:rsid w:val="008E5DBD"/>
    <w:rsid w:val="009101EC"/>
    <w:rsid w:val="00921B53"/>
    <w:rsid w:val="009F1A29"/>
    <w:rsid w:val="00A03BF8"/>
    <w:rsid w:val="00A13C31"/>
    <w:rsid w:val="00A40830"/>
    <w:rsid w:val="00A41AA5"/>
    <w:rsid w:val="00A45361"/>
    <w:rsid w:val="00A91742"/>
    <w:rsid w:val="00AE15FC"/>
    <w:rsid w:val="00B16FEE"/>
    <w:rsid w:val="00B22D0D"/>
    <w:rsid w:val="00B47BB8"/>
    <w:rsid w:val="00B7329C"/>
    <w:rsid w:val="00B843AB"/>
    <w:rsid w:val="00BB5A60"/>
    <w:rsid w:val="00BC23B0"/>
    <w:rsid w:val="00BD3E3A"/>
    <w:rsid w:val="00BE3EF8"/>
    <w:rsid w:val="00C121F3"/>
    <w:rsid w:val="00C624B9"/>
    <w:rsid w:val="00CD3F3A"/>
    <w:rsid w:val="00D2353E"/>
    <w:rsid w:val="00D40B8A"/>
    <w:rsid w:val="00D713EC"/>
    <w:rsid w:val="00DA0C5A"/>
    <w:rsid w:val="00DB7B32"/>
    <w:rsid w:val="00DE077C"/>
    <w:rsid w:val="00E346A1"/>
    <w:rsid w:val="00E47310"/>
    <w:rsid w:val="00E617ED"/>
    <w:rsid w:val="00E65EF5"/>
    <w:rsid w:val="00E855E3"/>
    <w:rsid w:val="00F455B3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01B1C-2275-49E6-91A1-0AA544EB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526CD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Times New Roman" w:hAnsi="Times New Roman"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ascii="Times New Roman" w:hAnsi="Times New Roman" w:cs="Arial Unicode MS"/>
    </w:rPr>
  </w:style>
  <w:style w:type="paragraph" w:styleId="a4">
    <w:name w:val="Balloon Text"/>
    <w:basedOn w:val="a"/>
    <w:link w:val="a3"/>
    <w:uiPriority w:val="99"/>
    <w:semiHidden/>
    <w:unhideWhenUsed/>
    <w:qFormat/>
    <w:rsid w:val="00F526C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24478"/>
    <w:pPr>
      <w:ind w:left="720"/>
      <w:contextualSpacing/>
    </w:pPr>
  </w:style>
  <w:style w:type="paragraph" w:styleId="a9">
    <w:name w:val="No Spacing"/>
    <w:uiPriority w:val="1"/>
    <w:qFormat/>
    <w:rsid w:val="006F65D9"/>
  </w:style>
  <w:style w:type="table" w:styleId="aa">
    <w:name w:val="Table Grid"/>
    <w:basedOn w:val="a1"/>
    <w:uiPriority w:val="59"/>
    <w:rsid w:val="00E346A1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0620A3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03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03BF8"/>
  </w:style>
  <w:style w:type="paragraph" w:styleId="ad">
    <w:name w:val="footer"/>
    <w:basedOn w:val="a"/>
    <w:link w:val="ae"/>
    <w:uiPriority w:val="99"/>
    <w:unhideWhenUsed/>
    <w:rsid w:val="00A03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03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E4AF7-5975-4130-96BB-4C650B9E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Плотникова</dc:creator>
  <dc:description/>
  <cp:lastModifiedBy>Александра Шипшилей</cp:lastModifiedBy>
  <cp:revision>66</cp:revision>
  <cp:lastPrinted>2024-11-22T04:16:00Z</cp:lastPrinted>
  <dcterms:created xsi:type="dcterms:W3CDTF">2023-07-27T10:08:00Z</dcterms:created>
  <dcterms:modified xsi:type="dcterms:W3CDTF">2024-11-22T08:02:00Z</dcterms:modified>
  <dc:language>ru-RU</dc:language>
</cp:coreProperties>
</file>