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A6A6E" w14:textId="77777777" w:rsidR="00B65CE3" w:rsidRPr="000D776D" w:rsidRDefault="00B65CE3" w:rsidP="00FD0CA5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D776D"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  <w:drawing>
          <wp:anchor distT="0" distB="0" distL="0" distR="0" simplePos="0" relativeHeight="251672576" behindDoc="0" locked="0" layoutInCell="1" allowOverlap="1" wp14:anchorId="160DED84" wp14:editId="7DCBC559">
            <wp:simplePos x="0" y="0"/>
            <wp:positionH relativeFrom="margin">
              <wp:posOffset>-104775</wp:posOffset>
            </wp:positionH>
            <wp:positionV relativeFrom="line">
              <wp:posOffset>-211455</wp:posOffset>
            </wp:positionV>
            <wp:extent cx="550545" cy="703580"/>
            <wp:effectExtent l="0" t="0" r="1905" b="1270"/>
            <wp:wrapNone/>
            <wp:docPr id="4" name="Рисунок 4" descr="raysh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aysh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76D">
        <w:rPr>
          <w:rFonts w:ascii="Times New Roman" w:eastAsia="Times New Roman" w:hAnsi="Times New Roman" w:cs="Times New Roman"/>
          <w:color w:val="auto"/>
          <w:sz w:val="26"/>
          <w:szCs w:val="26"/>
        </w:rPr>
        <w:t>ДЕПАРТАМЕНТ КУЛЬТУРЫ</w:t>
      </w:r>
    </w:p>
    <w:p w14:paraId="2B91B20A" w14:textId="77777777" w:rsidR="00B65CE3" w:rsidRPr="000D776D" w:rsidRDefault="00B65CE3" w:rsidP="00FD0CA5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D776D">
        <w:rPr>
          <w:rFonts w:ascii="Times New Roman" w:eastAsia="Times New Roman" w:hAnsi="Times New Roman" w:cs="Times New Roman"/>
          <w:color w:val="auto"/>
          <w:sz w:val="26"/>
          <w:szCs w:val="26"/>
        </w:rPr>
        <w:t>ХАНТЫ-МАНСИЙСКОГО АВТОНОМНОГО ОКРУГА – ЮГРЫ</w:t>
      </w:r>
    </w:p>
    <w:p w14:paraId="0F67E654" w14:textId="77777777" w:rsidR="00B65CE3" w:rsidRPr="000D776D" w:rsidRDefault="00B65CE3" w:rsidP="00FD0C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FBDCF0" w14:textId="77777777" w:rsidR="00B65CE3" w:rsidRPr="000D776D" w:rsidRDefault="00B65CE3" w:rsidP="00FD0C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D776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Бюджетное учреждение Ханты-Мансийского автономного округа – Югры</w:t>
      </w:r>
    </w:p>
    <w:tbl>
      <w:tblPr>
        <w:tblW w:w="912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5"/>
      </w:tblGrid>
      <w:tr w:rsidR="00B65CE3" w:rsidRPr="000D776D" w14:paraId="7EDD90F1" w14:textId="77777777" w:rsidTr="00FD0CA5">
        <w:trPr>
          <w:trHeight w:val="263"/>
        </w:trPr>
        <w:tc>
          <w:tcPr>
            <w:tcW w:w="9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5A62599D" w14:textId="77777777" w:rsidR="00FD0CA5" w:rsidRDefault="00B65CE3" w:rsidP="00A125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D776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«Музей Природы и Человека»</w:t>
            </w:r>
          </w:p>
          <w:p w14:paraId="6BB0F616" w14:textId="53FABFCA" w:rsidR="00131E7B" w:rsidRPr="000D776D" w:rsidRDefault="00131E7B" w:rsidP="00131E7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(БУ «Музей Природы и Человека»)</w:t>
            </w:r>
          </w:p>
        </w:tc>
      </w:tr>
    </w:tbl>
    <w:p w14:paraId="150E5D92" w14:textId="77777777" w:rsidR="00B65CE3" w:rsidRPr="00131E7B" w:rsidRDefault="00B65CE3" w:rsidP="00FD0CA5">
      <w:pPr>
        <w:widowControl/>
        <w:spacing w:line="264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</w:p>
    <w:p w14:paraId="632872CB" w14:textId="77777777" w:rsidR="00B65CE3" w:rsidRPr="000D776D" w:rsidRDefault="00B65CE3" w:rsidP="00FD0CA5">
      <w:pPr>
        <w:widowControl/>
        <w:spacing w:line="264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D77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ПРИКАЗ</w:t>
      </w:r>
    </w:p>
    <w:p w14:paraId="0F93B7D7" w14:textId="6B825D93" w:rsidR="006C523E" w:rsidRPr="004F1825" w:rsidRDefault="006C523E" w:rsidP="006C523E">
      <w:pPr>
        <w:widowControl/>
        <w:rPr>
          <w:rFonts w:ascii="Times New Roman" w:eastAsia="Times New Roman" w:hAnsi="Times New Roman" w:cs="Times New Roman"/>
          <w:color w:val="auto"/>
        </w:rPr>
      </w:pPr>
      <w:r w:rsidRPr="006C523E">
        <w:rPr>
          <w:rFonts w:ascii="Times New Roman" w:eastAsia="Times New Roman" w:hAnsi="Times New Roman" w:cs="Times New Roman"/>
          <w:color w:val="D9D9D9"/>
        </w:rPr>
        <w:t>[Дата документа]</w:t>
      </w:r>
      <w:r w:rsidR="004F1825" w:rsidRPr="004F1825">
        <w:rPr>
          <w:rFonts w:ascii="Times New Roman" w:eastAsia="Times New Roman" w:hAnsi="Times New Roman" w:cs="Times New Roman"/>
          <w:color w:val="D9D9D9"/>
        </w:rPr>
        <w:t xml:space="preserve"> </w:t>
      </w:r>
    </w:p>
    <w:p w14:paraId="31005C51" w14:textId="77777777" w:rsidR="006C523E" w:rsidRPr="006C523E" w:rsidRDefault="006C523E" w:rsidP="006C523E">
      <w:pPr>
        <w:widowControl/>
        <w:rPr>
          <w:rFonts w:ascii="Times New Roman" w:eastAsia="Times New Roman" w:hAnsi="Times New Roman" w:cs="Times New Roman"/>
          <w:color w:val="auto"/>
        </w:rPr>
      </w:pPr>
      <w:r w:rsidRPr="006C523E">
        <w:rPr>
          <w:rFonts w:ascii="Times New Roman" w:eastAsia="Times New Roman" w:hAnsi="Times New Roman" w:cs="Times New Roman"/>
          <w:color w:val="D9D9D9"/>
        </w:rPr>
        <w:t>[Номер документа]</w:t>
      </w:r>
    </w:p>
    <w:p w14:paraId="2D29E677" w14:textId="77777777" w:rsidR="00B65CE3" w:rsidRPr="000D776D" w:rsidRDefault="00B65CE3" w:rsidP="006C523E">
      <w:pPr>
        <w:widowControl/>
        <w:spacing w:line="264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7B28C4" w14:textId="77777777" w:rsidR="00B65CE3" w:rsidRPr="000D776D" w:rsidRDefault="00B65CE3" w:rsidP="00FD0CA5">
      <w:pPr>
        <w:widowControl/>
        <w:spacing w:line="264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776D">
        <w:rPr>
          <w:rFonts w:ascii="Times New Roman" w:eastAsia="Times New Roman" w:hAnsi="Times New Roman" w:cs="Times New Roman"/>
          <w:color w:val="auto"/>
          <w:sz w:val="28"/>
          <w:szCs w:val="28"/>
        </w:rPr>
        <w:t>Ханты-Мансийск</w:t>
      </w:r>
    </w:p>
    <w:p w14:paraId="7ED7B041" w14:textId="77777777" w:rsidR="00B65CE3" w:rsidRPr="000D776D" w:rsidRDefault="00B65CE3" w:rsidP="00B65CE3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639603D" w14:textId="6C94CA47" w:rsidR="004F1825" w:rsidRDefault="00D2758F" w:rsidP="004F1825">
      <w:pPr>
        <w:widowControl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О</w:t>
      </w:r>
      <w:r w:rsidR="001F7FCC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б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информационной</w:t>
      </w:r>
      <w:r w:rsidR="004F1825" w:rsidRPr="004F182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2F58B54" w14:textId="2320E46E" w:rsidR="004F1825" w:rsidRDefault="004F1825" w:rsidP="004F1825">
      <w:pPr>
        <w:widowControl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4F182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безопасности</w:t>
      </w:r>
      <w:r w:rsidR="006C3E1C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="001F7FCC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в </w:t>
      </w:r>
      <w:r w:rsidRPr="004F182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БУ «Музей </w:t>
      </w:r>
    </w:p>
    <w:p w14:paraId="1C852B24" w14:textId="30EEFB7F" w:rsidR="00B65CE3" w:rsidRDefault="004F1825" w:rsidP="004F1825">
      <w:pPr>
        <w:widowControl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4F182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Природы и Человека»</w:t>
      </w:r>
    </w:p>
    <w:p w14:paraId="1822C13A" w14:textId="77777777" w:rsidR="004F1825" w:rsidRPr="00A86BAA" w:rsidRDefault="004F1825" w:rsidP="004F1825">
      <w:pPr>
        <w:widowControl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BD4B6F4" w14:textId="084E78A3" w:rsidR="00591E9E" w:rsidRPr="00D2758F" w:rsidRDefault="004F1825" w:rsidP="00D71E94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целях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обеспечения информационной безопасности в</w:t>
      </w:r>
      <w:r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бюджетном учреждении Ханты-Мансийского автономного округа – Югры </w:t>
      </w:r>
      <w:r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«Музей Природы и Человека»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(далее – Учреждение), на основании Доктрины информационной безопасности Российской Федерации, утверждённой Указом Президента Российской Федерации от 5 декабря 2016 г</w:t>
      </w:r>
      <w:r w:rsidR="001F7FCC">
        <w:rPr>
          <w:rFonts w:ascii="Times New Roman" w:eastAsia="Calibri" w:hAnsi="Times New Roman" w:cs="Times New Roman"/>
          <w:color w:val="auto"/>
          <w:sz w:val="28"/>
          <w:szCs w:val="28"/>
        </w:rPr>
        <w:t>ода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</w:t>
      </w:r>
      <w:r w:rsidR="001F7FC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646, Федерального закона от 27</w:t>
      </w:r>
      <w:r w:rsidR="001F7FC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июля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2006 года № 149-ФЗ «Об информации, информационных технологиях и о защите информации», Федерально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го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закон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а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от 27</w:t>
      </w:r>
      <w:r w:rsidR="001F7FC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июля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2006 года № 152-ФЗ «О персональных данных»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, Ф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едерально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го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закон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а</w:t>
      </w:r>
      <w:r w:rsidR="00CD6B0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от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6</w:t>
      </w:r>
      <w:r w:rsidR="001F7FC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апреля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2011 года № 63-ФЗ «Об электронной подписи»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Федерально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го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закон</w:t>
      </w:r>
      <w:r w:rsidR="00D2758F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а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от 26</w:t>
      </w:r>
      <w:r w:rsidR="001F7FC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июля 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2017 год</w:t>
      </w:r>
      <w:r w:rsidR="00CD6B0B">
        <w:rPr>
          <w:rFonts w:ascii="Times New Roman" w:eastAsia="Calibri" w:hAnsi="Times New Roman" w:cs="Times New Roman"/>
          <w:color w:val="auto"/>
          <w:sz w:val="28"/>
          <w:szCs w:val="28"/>
        </w:rPr>
        <w:t>а № 187-ФЗ</w:t>
      </w:r>
      <w:r w:rsidR="00CD6B0B"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«О безопасности критической информационной инфраструктуры Российской Федерации»</w:t>
      </w:r>
      <w:r w:rsidR="005D06CC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="00D71E94" w:rsidRPr="00D2758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591E9E" w:rsidRPr="00D2758F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 р и к а з ы в а ю</w:t>
      </w:r>
      <w:r w:rsidR="00591E9E" w:rsidRPr="00D2758F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:</w:t>
      </w:r>
    </w:p>
    <w:p w14:paraId="5C612AF4" w14:textId="77777777" w:rsidR="00666572" w:rsidRDefault="004F1825" w:rsidP="00CD6B0B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</w:t>
      </w:r>
      <w:r w:rsidR="00666572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21C6482" w14:textId="61E783B2" w:rsidR="004F1825" w:rsidRPr="00CD6B0B" w:rsidRDefault="004F1825" w:rsidP="00CD6B0B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C3E1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>олитику информационной безопасности</w:t>
      </w:r>
      <w:r w:rsidR="006C3E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D71E94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Учреждения</w:t>
      </w:r>
      <w:r w:rsid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End"/>
      <w:r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далее </w:t>
      </w:r>
      <w:r w:rsidR="00CB05AD"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Политика) согласно </w:t>
      </w:r>
      <w:r w:rsidR="00666572"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риложению </w:t>
      </w:r>
      <w:r w:rsidR="00CB05AD"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</w:t>
      </w:r>
      <w:r w:rsidR="00CB05AD"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настоящему</w:t>
      </w:r>
      <w:r w:rsidRP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приказу.</w:t>
      </w:r>
    </w:p>
    <w:p w14:paraId="6C2BFB94" w14:textId="6EE533F0" w:rsidR="00666572" w:rsidRDefault="00666572" w:rsidP="00CD6B0B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Должностной регламент ответственного за информационную безопасность в </w:t>
      </w:r>
      <w:r w:rsidR="00D71E94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приложению 2 к </w:t>
      </w:r>
      <w:r w:rsid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настоящему</w:t>
      </w:r>
      <w:r w:rsidR="00CB05AD" w:rsidRP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приказу.</w:t>
      </w:r>
    </w:p>
    <w:p w14:paraId="6A18E9EB" w14:textId="2EF5CDE8" w:rsidR="00D71E94" w:rsidRPr="00D71E94" w:rsidRDefault="00D71E94" w:rsidP="00CD6B0B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1E9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структурном подразделении, обеспечивающ</w:t>
      </w:r>
      <w:r w:rsid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D71E94">
        <w:rPr>
          <w:rFonts w:ascii="Times New Roman" w:eastAsia="Times New Roman" w:hAnsi="Times New Roman" w:cs="Times New Roman"/>
          <w:sz w:val="28"/>
          <w:szCs w:val="28"/>
          <w:lang w:eastAsia="zh-CN"/>
        </w:rPr>
        <w:t>м информационную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Учреждения</w:t>
      </w:r>
      <w:r w:rsidR="00CB05AD" w:rsidRP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приложению 3 к настоящему</w:t>
      </w:r>
      <w:r w:rsidR="00CB05AD" w:rsidRP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F9C1B8A" w14:textId="6754F164" w:rsidR="004F1825" w:rsidRDefault="006C3E1C" w:rsidP="00CD6B0B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азначить заместителя директора </w:t>
      </w:r>
      <w:r w:rsidR="00CD6B0B" w:rsidRPr="006A13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612FE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общим вопросам</w:t>
      </w:r>
      <w:r w:rsidR="00CD6B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4F1825"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тветственным за информационную безопасность </w:t>
      </w:r>
      <w:r w:rsidR="006060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D71E94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</w:t>
      </w:r>
      <w:r w:rsidR="00612FE9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4F1825"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EDFDC50" w14:textId="26E916D3" w:rsidR="00D71E94" w:rsidRDefault="00D71E94" w:rsidP="00CD6B0B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Закрепить за информационно-аналитической службой функционал по обеспечению информационной безопасности в Учреждении</w:t>
      </w:r>
      <w:r w:rsid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F591887" w14:textId="2826A665" w:rsidR="004F1825" w:rsidRPr="004F1825" w:rsidRDefault="004F1825" w:rsidP="00CD6B0B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1825">
        <w:rPr>
          <w:rFonts w:ascii="Times New Roman" w:eastAsia="Times New Roman" w:hAnsi="Times New Roman" w:cs="Times New Roman"/>
          <w:bCs/>
          <w:sz w:val="28"/>
        </w:rPr>
        <w:t xml:space="preserve">Кириченко Е.А., </w:t>
      </w:r>
      <w:r w:rsidR="006C3E1C">
        <w:rPr>
          <w:rFonts w:ascii="Times New Roman" w:eastAsia="Times New Roman" w:hAnsi="Times New Roman" w:cs="Times New Roman"/>
          <w:bCs/>
          <w:sz w:val="28"/>
        </w:rPr>
        <w:t>специалисту по информационным ресурсам</w:t>
      </w:r>
      <w:r w:rsidRPr="004F1825">
        <w:rPr>
          <w:rFonts w:ascii="Times New Roman" w:eastAsia="Times New Roman" w:hAnsi="Times New Roman" w:cs="Times New Roman"/>
          <w:bCs/>
          <w:sz w:val="28"/>
        </w:rPr>
        <w:t xml:space="preserve"> информационно-аналитической службы, разместить электронный экземпляр Политики на официальном сайте </w:t>
      </w:r>
      <w:r w:rsidR="00CB05AD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Учреждения</w:t>
      </w:r>
      <w:r w:rsidR="00F47F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сети «Интернет»</w:t>
      </w:r>
      <w:r w:rsidRPr="004F182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5681438" w14:textId="163F79E1" w:rsidR="00591E9E" w:rsidRPr="004F1825" w:rsidRDefault="00712C91" w:rsidP="004F1825">
      <w:pPr>
        <w:pStyle w:val="a6"/>
        <w:widowControl/>
        <w:numPr>
          <w:ilvl w:val="0"/>
          <w:numId w:val="13"/>
        </w:numPr>
        <w:tabs>
          <w:tab w:val="left" w:pos="567"/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4F1825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Пермитиной</w:t>
      </w:r>
      <w:proofErr w:type="spellEnd"/>
      <w:r w:rsidRPr="004F182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Д.В.</w:t>
      </w:r>
      <w:r w:rsidR="005E2CE3" w:rsidRPr="004F1825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Pr="004F182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помощнику руководителя 1 категории,</w:t>
      </w:r>
      <w:r w:rsidR="005E2CE3" w:rsidRPr="004F182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довести настоящий приказ до сведения исполнителей.</w:t>
      </w:r>
    </w:p>
    <w:p w14:paraId="4928D659" w14:textId="6B244B0B" w:rsidR="00591E9E" w:rsidRPr="004F1825" w:rsidRDefault="00591E9E" w:rsidP="004F1825">
      <w:pPr>
        <w:pStyle w:val="a6"/>
        <w:widowControl/>
        <w:numPr>
          <w:ilvl w:val="0"/>
          <w:numId w:val="13"/>
        </w:numPr>
        <w:tabs>
          <w:tab w:val="left" w:pos="709"/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F182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 w:rsidR="004F1825">
        <w:rPr>
          <w:rFonts w:ascii="Times New Roman" w:eastAsia="Calibri" w:hAnsi="Times New Roman" w:cs="Times New Roman"/>
          <w:color w:val="auto"/>
          <w:sz w:val="28"/>
          <w:szCs w:val="28"/>
        </w:rPr>
        <w:t>оставляю за собой</w:t>
      </w:r>
      <w:r w:rsidR="00124637" w:rsidRPr="004F182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7A7A58E1" w14:textId="77777777" w:rsidR="000D776D" w:rsidRDefault="000D776D" w:rsidP="000D776D">
      <w:pPr>
        <w:widowControl/>
        <w:tabs>
          <w:tab w:val="left" w:pos="709"/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60CCE44C" w14:textId="77777777" w:rsidR="006C523E" w:rsidRPr="006C523E" w:rsidRDefault="006C523E" w:rsidP="00F84B38">
      <w:pPr>
        <w:widowControl/>
        <w:tabs>
          <w:tab w:val="num" w:pos="567"/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5F218F" w14:textId="77777777" w:rsidR="006C523E" w:rsidRPr="006C523E" w:rsidRDefault="006C523E" w:rsidP="006C523E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669"/>
        <w:gridCol w:w="2001"/>
      </w:tblGrid>
      <w:tr w:rsidR="006C523E" w:rsidRPr="006C523E" w14:paraId="50AFDC0A" w14:textId="77777777" w:rsidTr="00260372">
        <w:trPr>
          <w:trHeight w:val="1453"/>
        </w:trPr>
        <w:tc>
          <w:tcPr>
            <w:tcW w:w="3459" w:type="dxa"/>
            <w:shd w:val="clear" w:color="auto" w:fill="auto"/>
          </w:tcPr>
          <w:p w14:paraId="6F973EA4" w14:textId="77777777" w:rsidR="006C523E" w:rsidRPr="006C523E" w:rsidRDefault="006C523E" w:rsidP="006C523E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C523E">
              <w:rPr>
                <w:rFonts w:ascii="Times New Roman" w:eastAsia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A19687" wp14:editId="0D18ACD0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17780</wp:posOffset>
                      </wp:positionV>
                      <wp:extent cx="2486025" cy="895350"/>
                      <wp:effectExtent l="0" t="0" r="28575" b="1905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 algn="ctr">
                                <a:solidFill>
                                  <a:srgbClr val="A6A6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2DF6B3" id="Скругленный прямоугольник 2" o:spid="_x0000_s1026" style="position:absolute;margin-left:160.55pt;margin-top:1.4pt;width:195.75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" filled="f" strokecolor="#a6a6a6" strokeweight="1pt"/>
                  </w:pict>
                </mc:Fallback>
              </mc:AlternateContent>
            </w:r>
            <w:r w:rsidRPr="006C52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84B15AA" w14:textId="77777777" w:rsidR="006C523E" w:rsidRPr="006C523E" w:rsidRDefault="006C523E" w:rsidP="006C523E">
            <w:pPr>
              <w:widowControl/>
              <w:ind w:left="59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  <w:r w:rsidRPr="006C523E">
              <w:rPr>
                <w:rFonts w:ascii="Times New Roman" w:eastAsia="Times New Roman" w:hAnsi="Times New Roman" w:cs="Times New Roman"/>
                <w:noProof/>
                <w:color w:val="auto"/>
              </w:rPr>
              <w:drawing>
                <wp:anchor distT="0" distB="0" distL="114300" distR="114300" simplePos="0" relativeHeight="251675648" behindDoc="1" locked="0" layoutInCell="1" allowOverlap="1" wp14:anchorId="06AA4D1B" wp14:editId="4E5CB85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-33655</wp:posOffset>
                  </wp:positionV>
                  <wp:extent cx="427990" cy="320675"/>
                  <wp:effectExtent l="0" t="0" r="0" b="3175"/>
                  <wp:wrapNone/>
                  <wp:docPr id="1" name="Рисунок 1" descr="https://avatars.mds.yandex.net/get-mail-signature/200369/8036171c0d7e9a34ba232c06ed3da97e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get-mail-signature/200369/8036171c0d7e9a34ba232c06ed3da97e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523E"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ДОКУМЕНТ ПОДПИСАН</w:t>
            </w:r>
          </w:p>
          <w:p w14:paraId="138AC672" w14:textId="77777777" w:rsidR="006C523E" w:rsidRPr="006C523E" w:rsidRDefault="006C523E" w:rsidP="006C523E">
            <w:pPr>
              <w:widowControl/>
              <w:ind w:left="59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  <w:r w:rsidRPr="006C523E"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ЭЛЕКТРОННОЙ ПОДПИСЬЮ</w:t>
            </w:r>
          </w:p>
          <w:p w14:paraId="4DEBB2EB" w14:textId="77777777" w:rsidR="006C523E" w:rsidRPr="006C523E" w:rsidRDefault="006C523E" w:rsidP="006C523E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D9D9D9"/>
                <w:sz w:val="8"/>
                <w:szCs w:val="8"/>
                <w:lang w:eastAsia="en-US"/>
              </w:rPr>
            </w:pPr>
          </w:p>
          <w:p w14:paraId="663BC15A" w14:textId="77777777" w:rsidR="006C523E" w:rsidRPr="006C523E" w:rsidRDefault="006C523E" w:rsidP="006C523E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D9D9D9"/>
                <w:sz w:val="18"/>
                <w:szCs w:val="18"/>
                <w:lang w:eastAsia="en-US"/>
              </w:rPr>
            </w:pPr>
            <w:proofErr w:type="gramStart"/>
            <w:r w:rsidRPr="006C523E">
              <w:rPr>
                <w:rFonts w:ascii="Times New Roman" w:eastAsia="Calibri" w:hAnsi="Times New Roman" w:cs="Times New Roman"/>
                <w:color w:val="D9D9D9"/>
                <w:sz w:val="18"/>
                <w:szCs w:val="18"/>
                <w:lang w:eastAsia="en-US"/>
              </w:rPr>
              <w:t>Сертификат  [</w:t>
            </w:r>
            <w:proofErr w:type="gramEnd"/>
            <w:r w:rsidRPr="006C523E">
              <w:rPr>
                <w:rFonts w:ascii="Times New Roman" w:eastAsia="Calibri" w:hAnsi="Times New Roman" w:cs="Times New Roman"/>
                <w:color w:val="D9D9D9"/>
                <w:sz w:val="18"/>
                <w:szCs w:val="18"/>
                <w:lang w:eastAsia="en-US"/>
              </w:rPr>
              <w:t>Номер сертификата 1]</w:t>
            </w:r>
          </w:p>
          <w:p w14:paraId="1D758DB0" w14:textId="77777777" w:rsidR="006C523E" w:rsidRPr="006C523E" w:rsidRDefault="006C523E" w:rsidP="006C523E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D9D9D9"/>
                <w:sz w:val="18"/>
                <w:szCs w:val="18"/>
                <w:lang w:eastAsia="en-US"/>
              </w:rPr>
            </w:pPr>
            <w:r w:rsidRPr="006C523E">
              <w:rPr>
                <w:rFonts w:ascii="Times New Roman" w:eastAsia="Calibri" w:hAnsi="Times New Roman" w:cs="Times New Roman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41C9534F" w14:textId="77777777" w:rsidR="006C523E" w:rsidRPr="006C523E" w:rsidRDefault="006C523E" w:rsidP="006C523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  <w:r w:rsidRPr="006C523E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6C523E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</w:rPr>
              <w:t>ДатаС</w:t>
            </w:r>
            <w:proofErr w:type="spellEnd"/>
            <w:r w:rsidRPr="006C523E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6C523E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</w:rPr>
              <w:t>ДатаПо</w:t>
            </w:r>
            <w:proofErr w:type="spellEnd"/>
            <w:r w:rsidRPr="006C523E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001" w:type="dxa"/>
            <w:shd w:val="clear" w:color="auto" w:fill="auto"/>
          </w:tcPr>
          <w:p w14:paraId="638DC448" w14:textId="138C6F7F" w:rsidR="006C523E" w:rsidRPr="006C523E" w:rsidRDefault="006C523E" w:rsidP="006C523E">
            <w:pPr>
              <w:widowControl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И.А. Яшков</w:t>
            </w:r>
          </w:p>
        </w:tc>
      </w:tr>
    </w:tbl>
    <w:p w14:paraId="05995C54" w14:textId="77777777" w:rsidR="006C523E" w:rsidRPr="006C523E" w:rsidRDefault="006C523E" w:rsidP="006C523E">
      <w:pPr>
        <w:widowControl/>
        <w:ind w:firstLine="425"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2407A6F4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49C9B42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6FD0ACC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493E318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87BBEED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E584E34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CBD255E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F4F4005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E57D47C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A7F7CA0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7DCEF54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1D61DE5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E458C64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D27CCFE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AEFFEFE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416447F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4E771B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E3C1EC7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3757537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C1E65F1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539B9C6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298B7FF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7D78E06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3705499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76A31F1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00AEBE1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E07DDFE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EDC4F83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4E32058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85C9BF3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DCA4A87" w14:textId="77777777" w:rsidR="00CB05AD" w:rsidRDefault="00CB05AD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7C8EA0A" w14:textId="77777777" w:rsidR="00D2758F" w:rsidRDefault="00D2758F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3D773CB" w14:textId="77777777" w:rsidR="00D7739E" w:rsidRDefault="00D7739E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3B98CA4" w14:textId="01E3E125" w:rsidR="003B762B" w:rsidRPr="00FD3C60" w:rsidRDefault="00485286" w:rsidP="00FD3C6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A25BE5"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="003B762B"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20552514" w14:textId="77777777" w:rsidR="003B762B" w:rsidRPr="00FD3C60" w:rsidRDefault="003B762B" w:rsidP="003B762B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приказу БУ «Музей Природы и Человека» </w:t>
      </w:r>
    </w:p>
    <w:p w14:paraId="7BF9B9FA" w14:textId="7295BD0B" w:rsidR="007F4B30" w:rsidRPr="007F4B30" w:rsidRDefault="007F4B30" w:rsidP="007F4B3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4B3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F4B30"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[Дата документа]</w:t>
      </w:r>
      <w:r w:rsidR="00F47FD6"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</w:t>
      </w:r>
      <w:r w:rsidRPr="007F4B30">
        <w:rPr>
          <w:rFonts w:ascii="Times New Roman" w:eastAsia="Times New Roman" w:hAnsi="Times New Roman" w:cs="Times New Roman"/>
          <w:color w:val="D9D9D9"/>
          <w:sz w:val="28"/>
          <w:szCs w:val="28"/>
        </w:rPr>
        <w:t>[Номер документа]</w:t>
      </w:r>
    </w:p>
    <w:p w14:paraId="3660A069" w14:textId="77777777" w:rsidR="007F4B30" w:rsidRPr="007F4B30" w:rsidRDefault="007F4B30" w:rsidP="007F4B30">
      <w:pPr>
        <w:widowControl/>
        <w:shd w:val="clear" w:color="auto" w:fill="FFFFFF"/>
        <w:suppressAutoHyphens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</w:p>
    <w:p w14:paraId="5B5C4F3C" w14:textId="77777777" w:rsidR="007F4B30" w:rsidRDefault="007F4B30" w:rsidP="001A5ED6">
      <w:pPr>
        <w:widowControl/>
        <w:tabs>
          <w:tab w:val="left" w:pos="3215"/>
        </w:tabs>
        <w:jc w:val="right"/>
        <w:rPr>
          <w:rFonts w:ascii="Times New Roman" w:hAnsi="Times New Roman" w:cs="Times New Roman"/>
        </w:rPr>
      </w:pPr>
    </w:p>
    <w:p w14:paraId="7B50665B" w14:textId="40971DBD" w:rsidR="004F1825" w:rsidRDefault="004F1825" w:rsidP="004F1825">
      <w:pPr>
        <w:widowControl/>
        <w:tabs>
          <w:tab w:val="left" w:pos="3215"/>
        </w:tabs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F1825">
        <w:rPr>
          <w:rFonts w:ascii="Times New Roman" w:hAnsi="Times New Roman" w:cs="Times New Roman"/>
          <w:b/>
          <w:sz w:val="28"/>
          <w:szCs w:val="26"/>
        </w:rPr>
        <w:t>Политика информационной безопасности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4F1825">
        <w:rPr>
          <w:rFonts w:ascii="Times New Roman" w:hAnsi="Times New Roman" w:cs="Times New Roman"/>
          <w:b/>
          <w:sz w:val="28"/>
          <w:szCs w:val="26"/>
        </w:rPr>
        <w:t xml:space="preserve">бюджетного учреждения Ханты-Мансийского автономного округа – Югры </w:t>
      </w:r>
    </w:p>
    <w:p w14:paraId="020D42B6" w14:textId="04719AA4" w:rsidR="00963426" w:rsidRPr="005166D1" w:rsidRDefault="004F1825" w:rsidP="004F1825">
      <w:pPr>
        <w:widowControl/>
        <w:tabs>
          <w:tab w:val="left" w:pos="3215"/>
        </w:tabs>
        <w:jc w:val="center"/>
        <w:rPr>
          <w:rFonts w:ascii="Times New Roman" w:hAnsi="Times New Roman" w:cs="Times New Roman"/>
        </w:rPr>
      </w:pPr>
      <w:r w:rsidRPr="004F1825">
        <w:rPr>
          <w:rFonts w:ascii="Times New Roman" w:hAnsi="Times New Roman" w:cs="Times New Roman"/>
          <w:b/>
          <w:sz w:val="28"/>
          <w:szCs w:val="26"/>
        </w:rPr>
        <w:t>«Музей Природы и Человека»</w:t>
      </w:r>
      <w:r w:rsidR="0099061F">
        <w:rPr>
          <w:rFonts w:ascii="Times New Roman" w:hAnsi="Times New Roman" w:cs="Times New Roman"/>
          <w:b/>
          <w:sz w:val="28"/>
          <w:szCs w:val="26"/>
        </w:rPr>
        <w:t xml:space="preserve"> (далее – Политика)</w:t>
      </w:r>
    </w:p>
    <w:p w14:paraId="48D46A8F" w14:textId="77777777" w:rsidR="00DE7E20" w:rsidRDefault="00DE7E20" w:rsidP="004F1825">
      <w:pPr>
        <w:rPr>
          <w:rFonts w:ascii="Times New Roman" w:hAnsi="Times New Roman" w:cs="Times New Roman"/>
        </w:rPr>
      </w:pPr>
    </w:p>
    <w:p w14:paraId="48C0BE17" w14:textId="77777777" w:rsidR="0060605E" w:rsidRDefault="004F1825" w:rsidP="0060605E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05E">
        <w:rPr>
          <w:rFonts w:ascii="Times New Roman" w:eastAsia="Times New Roman" w:hAnsi="Times New Roman" w:cs="Times New Roman"/>
          <w:b/>
          <w:sz w:val="28"/>
          <w:szCs w:val="28"/>
        </w:rPr>
        <w:t xml:space="preserve">1. Назначение и правовая основа </w:t>
      </w:r>
    </w:p>
    <w:p w14:paraId="2CF21F0B" w14:textId="25495B1D" w:rsidR="004F1825" w:rsidRPr="0060605E" w:rsidRDefault="004F1825" w:rsidP="0060605E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05E">
        <w:rPr>
          <w:rFonts w:ascii="Times New Roman" w:eastAsia="Times New Roman" w:hAnsi="Times New Roman" w:cs="Times New Roman"/>
          <w:b/>
          <w:sz w:val="28"/>
          <w:szCs w:val="28"/>
        </w:rPr>
        <w:t>политики информационной безопасности</w:t>
      </w:r>
    </w:p>
    <w:p w14:paraId="5F9DC23C" w14:textId="6DA410BA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Политика информационной безопасности бюджетного учреждения Ханты-Мансийского автономного округа – Югры «Музей Природы и Человека» (далее – Учреждение) определяет основные принципы, направления и требования по защите информации, является основой для обеспечения режима информационной безопасности, служит руководством </w:t>
      </w:r>
      <w:r>
        <w:rPr>
          <w:rFonts w:ascii="Times New Roman" w:eastAsia="Times New Roman" w:hAnsi="Times New Roman" w:cs="Times New Roman"/>
          <w:sz w:val="28"/>
          <w:szCs w:val="28"/>
        </w:rPr>
        <w:t>при разработке соответствующих п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оложений,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равил,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нструкций.</w:t>
      </w:r>
    </w:p>
    <w:p w14:paraId="42315E73" w14:textId="2AE63BD5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Политика является документом, доступным любому </w:t>
      </w:r>
      <w:r w:rsidR="006A13A5" w:rsidRPr="006A13A5">
        <w:rPr>
          <w:rFonts w:ascii="Times New Roman" w:eastAsia="Times New Roman" w:hAnsi="Times New Roman" w:cs="Times New Roman"/>
          <w:sz w:val="28"/>
          <w:szCs w:val="28"/>
        </w:rPr>
        <w:t>работнику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пользователю его ресурсов, и представляет собой официально принятую руководством Учреждения систему взглядов на проблему обеспечения информационной безопасности.</w:t>
      </w:r>
    </w:p>
    <w:p w14:paraId="7B0135C5" w14:textId="42177544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Руководство Учреждения осознает важность и необходимость развития и совершенствования мер и средств обеспечения информационной безопасности в контексте развития законодательства, а также ожиданий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>посетителей, сдатчиков музейных предметов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и других заинтересованных сторон. Обеспечение информационной безопасности – необходимое условие для успешного осуществления деятельности Учреждения. Нарушения в данной области могут привести к серьезным последствиям, включая потерю доверия со стороны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>посетителей, сдатчиков музейных предметов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и других заинтересованных 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78B828" w14:textId="1FB5B170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Настоящая Политика разработана в соответствии с законодательством Российской Федерации и нормами права в части обеспечения безопасности защищаемой информации, требованиями нормативных актов федерального органа исполнительной власти, уполномоченного в области безопасности, федерального органа исполнительной власти, уполномоченного в области противодействия техническим средствам разведки и технической защиты информации, и основывается, в том числе, на:</w:t>
      </w:r>
    </w:p>
    <w:p w14:paraId="3DC065F2" w14:textId="78822EB4" w:rsidR="004F1825" w:rsidRPr="00BC5ACD" w:rsidRDefault="00CB05AD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Доктрине информационной безопасности Российской Федерации (Утверждена Указом 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br/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от 5 декабря 2016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646);</w:t>
      </w:r>
    </w:p>
    <w:p w14:paraId="1913CDC8" w14:textId="05E8DB4D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5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Федеральном законе от 27</w:t>
      </w:r>
      <w:r w:rsidR="00CB05AD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t>2006 года № 149-</w:t>
      </w:r>
      <w:proofErr w:type="gramStart"/>
      <w:r w:rsidR="0060605E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br/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BC5ACD">
        <w:rPr>
          <w:rFonts w:ascii="Times New Roman" w:eastAsia="Times New Roman" w:hAnsi="Times New Roman" w:cs="Times New Roman"/>
          <w:sz w:val="28"/>
          <w:szCs w:val="28"/>
        </w:rPr>
        <w:t>Об информации, информационных тех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>нологиях и о защите информации»;</w:t>
      </w:r>
    </w:p>
    <w:p w14:paraId="27CA3578" w14:textId="77288611" w:rsidR="004F1825" w:rsidRPr="00BC5ACD" w:rsidRDefault="00CB05AD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Федеральном законе от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t>2006 года № 152-</w:t>
      </w:r>
      <w:proofErr w:type="gramStart"/>
      <w:r w:rsidR="0060605E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br/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 персональных да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>нных»;</w:t>
      </w:r>
    </w:p>
    <w:p w14:paraId="1371FED5" w14:textId="0AD70D5E" w:rsidR="004F1825" w:rsidRDefault="00CB05AD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t xml:space="preserve">Федеральном законе от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t>2011 года № 63-</w:t>
      </w:r>
      <w:proofErr w:type="gramStart"/>
      <w:r w:rsidR="0060605E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br/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Об электронной подписи»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3A7F23" w14:textId="707DE3A5" w:rsidR="00666572" w:rsidRDefault="00CB05AD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66572" w:rsidRPr="00BC5ACD">
        <w:rPr>
          <w:rFonts w:ascii="Times New Roman" w:eastAsia="Times New Roman" w:hAnsi="Times New Roman" w:cs="Times New Roman"/>
          <w:sz w:val="28"/>
          <w:szCs w:val="28"/>
        </w:rPr>
        <w:t xml:space="preserve">Федеральном законе от 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666572" w:rsidRPr="00BC5ACD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>7</w:t>
      </w:r>
      <w:r w:rsidR="00666572" w:rsidRPr="00BC5ACD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666572">
        <w:rPr>
          <w:rFonts w:ascii="Times New Roman" w:eastAsia="Times New Roman" w:hAnsi="Times New Roman" w:cs="Times New Roman"/>
          <w:sz w:val="28"/>
          <w:szCs w:val="28"/>
        </w:rPr>
        <w:t>187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60605E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60605E">
        <w:rPr>
          <w:rFonts w:ascii="Times New Roman" w:eastAsia="Times New Roman" w:hAnsi="Times New Roman" w:cs="Times New Roman"/>
          <w:sz w:val="28"/>
          <w:szCs w:val="28"/>
        </w:rPr>
        <w:br/>
      </w:r>
      <w:r w:rsidR="00666572" w:rsidRPr="00BC5A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666572">
        <w:rPr>
          <w:rFonts w:ascii="Times New Roman" w:eastAsia="Times New Roman" w:hAnsi="Times New Roman" w:cs="Times New Roman"/>
          <w:sz w:val="28"/>
          <w:szCs w:val="28"/>
        </w:rPr>
        <w:t>О безопасности критической информационной инфраструктуры Российской Федерации»</w:t>
      </w:r>
      <w:r w:rsidR="00666572" w:rsidRPr="00BC5A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9FABD" w14:textId="5D8633A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Необходимые требования обеспечения информационной безопасности Учреждения должны неукоснительно соблюдаться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ами Учреждения и другими сторонами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как это определяется положениями внутренних нормативных документов Учреждения, а также требованиями договоров и соглашений, стороной которых является Учреждение.</w:t>
      </w:r>
    </w:p>
    <w:p w14:paraId="0C24D179" w14:textId="2644769B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1.6.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Политика распространяется на процессы Учреждения и обязательна для применения всеми </w:t>
      </w:r>
      <w:r w:rsidR="006A13A5" w:rsidRP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6A13A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и руководством Учреждения, а также пользователями его информационных ресурсов.</w:t>
      </w:r>
    </w:p>
    <w:p w14:paraId="7B84B3E5" w14:textId="77777777" w:rsidR="004F1825" w:rsidRPr="0060605E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64716" w14:textId="77777777" w:rsidR="004F1825" w:rsidRPr="0060605E" w:rsidRDefault="004F1825" w:rsidP="0060605E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05E">
        <w:rPr>
          <w:rFonts w:ascii="Times New Roman" w:eastAsia="Times New Roman" w:hAnsi="Times New Roman" w:cs="Times New Roman"/>
          <w:b/>
          <w:sz w:val="28"/>
          <w:szCs w:val="28"/>
        </w:rPr>
        <w:t>2. Термины и определения</w:t>
      </w:r>
    </w:p>
    <w:p w14:paraId="7F11EA3C" w14:textId="7777777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В настоящей Политике использованы термины с соответствующими определениями законодательства Российской Федерации и норм права в части обеспечения информационной безопасности, требованиями нормативных актов федерального органа исполнительной власти, уполномоченного в области безопасности,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</w:p>
    <w:p w14:paraId="6D53F86E" w14:textId="7123B849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Информация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сведения (сообщения, данные) независимо от формы их представления.</w:t>
      </w:r>
    </w:p>
    <w:p w14:paraId="496E7EE2" w14:textId="0261B1A6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технологии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14:paraId="2F0685BC" w14:textId="78E8DAC8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Информационно-телекоммуникационная сеть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14:paraId="28454AC6" w14:textId="181E34AE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2.4.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данные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любая информация, относящаяся к прямо или косвенно </w:t>
      </w:r>
      <w:proofErr w:type="gramStart"/>
      <w:r w:rsidR="00584BF3" w:rsidRPr="00BC5ACD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proofErr w:type="gramEnd"/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или определяемому физическому лицу (субъекту персональных данных).</w:t>
      </w:r>
    </w:p>
    <w:p w14:paraId="055260BB" w14:textId="59D7B1BB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2.5.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Оператор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4558E65" w14:textId="42CA2774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2.6.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Обработка персональных данных - любое действие (операция)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lastRenderedPageBreak/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предоставление, доступ), обезличивание, блокирование, удаление, уничтожение персональных данных.</w:t>
      </w:r>
    </w:p>
    <w:p w14:paraId="214495D4" w14:textId="605862C8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2.7.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Автоматизированная обработка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обработка персональных данных с помощью средств вычислительной техники.</w:t>
      </w:r>
    </w:p>
    <w:p w14:paraId="5F34B763" w14:textId="39D28419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Распространение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действия, направленные на раскрытие персональных данных неопределенному кругу лиц.</w:t>
      </w:r>
    </w:p>
    <w:p w14:paraId="046C34D9" w14:textId="5C228D12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2.9.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4634212E" w14:textId="348ACB26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2.10.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Блокирование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8E9ABF7" w14:textId="4BA041F4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Уничтожение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1776FCCC" w14:textId="5E0EFC9D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2.12.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Обезличивание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ACCDE53" w14:textId="7FFDFE1B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Информационная система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14:paraId="3079E32E" w14:textId="4E0A414D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2.14.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система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F0D2B0F" w14:textId="7A780B99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2.15.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Трансграничная передача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14:paraId="4739C600" w14:textId="6A61EA9C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2.16.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Режим обработки персональных данных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 технические мероприятия по защите персональных данных, позволяющие Оператору персональных данных при существующих или возможных обстоятельствах обеспечить целостность, доступность и конфиденциальность персональных данных, избежать неоправданных расходов, и реализующие меры по охране персональных данных,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включающие в себя:</w:t>
      </w:r>
    </w:p>
    <w:p w14:paraId="0E6DC8E4" w14:textId="01326336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определение перечня персональных данных в соответствии с целями и задачами обработки, т</w:t>
      </w:r>
      <w:r w:rsidR="0053684B">
        <w:rPr>
          <w:rFonts w:ascii="Times New Roman" w:eastAsia="Times New Roman" w:hAnsi="Times New Roman" w:cs="Times New Roman"/>
          <w:sz w:val="28"/>
          <w:szCs w:val="28"/>
        </w:rPr>
        <w:t>ребованиями Федерального закона</w:t>
      </w:r>
      <w:r w:rsidR="0053684B">
        <w:rPr>
          <w:rFonts w:ascii="Times New Roman" w:eastAsia="Times New Roman" w:hAnsi="Times New Roman" w:cs="Times New Roman"/>
          <w:sz w:val="28"/>
          <w:szCs w:val="28"/>
        </w:rPr>
        <w:br/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от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2006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152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«О персональных данных»;</w:t>
      </w:r>
    </w:p>
    <w:p w14:paraId="24C092F8" w14:textId="119FBFAB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ограничение доступа к персональным данным путем установления порядка обращения с ними и контроля за соблюдением такого порядка;</w:t>
      </w:r>
    </w:p>
    <w:p w14:paraId="0AD2FA28" w14:textId="38E231BB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которой осуществляется обработка персональных данных;</w:t>
      </w:r>
    </w:p>
    <w:p w14:paraId="5AD37DA3" w14:textId="41DD0E5A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учет лиц, получивших доступ к персональным данным, и (или) лиц, которым такая информация была предоставлена или передана;</w:t>
      </w:r>
    </w:p>
    <w:p w14:paraId="7E87BD63" w14:textId="364E8D1C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регулирование отношений по использованию персональных данных работниками на основании трудовых договоров и контрагентами на основании гражданско-правовых договоров и соглашений.</w:t>
      </w:r>
    </w:p>
    <w:p w14:paraId="387983BD" w14:textId="4972509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2.17.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Рисковое событие информационной безопасности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это событие, обусловленное операционным риском, повлекшее или способное повлечь за собой потери Учреждения и произошедшее по причине ошибочности или сбоя процессов Учреждения, действий людей и систем, а также по причине внешних событий.</w:t>
      </w:r>
    </w:p>
    <w:p w14:paraId="28BFBE68" w14:textId="418A9C9A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2.18.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Угроза информационной безопасности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операционный риск, влияющий на нарушение одного (или нескольких) свойств информации </w:t>
      </w:r>
      <w:r w:rsidR="00584B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целостности, конфиденциальности, доступности.</w:t>
      </w:r>
    </w:p>
    <w:p w14:paraId="5EF85FF7" w14:textId="7DA6A16C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>2.19.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FB1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Уязвимость – любая характеристика автоматизированной системы, использование которой может привести к реализации угроз.</w:t>
      </w:r>
    </w:p>
    <w:p w14:paraId="79866BCE" w14:textId="77777777" w:rsidR="004F1825" w:rsidRPr="0053684B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261D36" w14:textId="77777777" w:rsidR="0053684B" w:rsidRDefault="004F1825" w:rsidP="0053684B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3684B" w:rsidRPr="0053684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="0053684B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задачи, принципы обеспечения</w:t>
      </w:r>
    </w:p>
    <w:p w14:paraId="34E2BF50" w14:textId="2E3B549E" w:rsidR="004F1825" w:rsidRPr="0053684B" w:rsidRDefault="004F1825" w:rsidP="0053684B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информационной безопасности</w:t>
      </w:r>
    </w:p>
    <w:p w14:paraId="79D2351A" w14:textId="7E883772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Целями деятельности по обеспечению информационной безопасности Учреждения являются:</w:t>
      </w:r>
    </w:p>
    <w:p w14:paraId="104C2CDF" w14:textId="5E3A1518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снижение угроз информационной безопасности до приемлемого для Учреждения уровня;</w:t>
      </w:r>
    </w:p>
    <w:p w14:paraId="55621564" w14:textId="69C6FF3F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защита персональных данных, обрабатываемых в информационной системе Учреждения; защита информационной системы от возможного нанесения материального, физического, морального или иного ущерба посредством случайного или преднамеренного воздействия на информацию, ее носители, процессы обработки и передачи;</w:t>
      </w:r>
    </w:p>
    <w:p w14:paraId="2EDB87E1" w14:textId="69812D5D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минимизация уровня рисков.</w:t>
      </w:r>
    </w:p>
    <w:p w14:paraId="36F88174" w14:textId="2B0465C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Основные задачи деятельности по обеспечению информационной безопасности Учреждения:</w:t>
      </w:r>
    </w:p>
    <w:p w14:paraId="768B1A40" w14:textId="528D168D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отнесение информации к категории несекретной, ограниченного распространения, коммерческой и другим видам тайн, иной конфиденциальной информации, информации персонального характера подлежащей защите от неправомерного использования;</w:t>
      </w:r>
    </w:p>
    <w:p w14:paraId="517B04A8" w14:textId="2AD43BBC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 и своевременное выявление угроз безопасности информационным ресурсам Учреждения, причин и условий,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способствующих нанесению финансового, материального и морального ущерба, нарушению его нормального функционирования и развития;</w:t>
      </w:r>
    </w:p>
    <w:p w14:paraId="776E8129" w14:textId="2C8990C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создание условий функционирования Учреждения с наименьшей вероятностью реализации угроз безопасности информационных ресурсов и нанесения ущерба;</w:t>
      </w:r>
    </w:p>
    <w:p w14:paraId="655E03D1" w14:textId="2E000900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создание механизма и условий оперативного реагирования на угрозы информационной безопасности и проявление негативных тенденций в функционировании Учреждения, на основе нормативных, правовых, организационных и технических мер и средств обеспечения безопасности;</w:t>
      </w:r>
    </w:p>
    <w:p w14:paraId="62C567ED" w14:textId="3274F2E2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создание условий для максимально возможного предотвращения и локализации ущерба, наносимого неправомерными действиями физических и (или) юридических лиц.</w:t>
      </w:r>
    </w:p>
    <w:p w14:paraId="4A30EABB" w14:textId="4B96914E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Построение системы обеспечения безопасности информации Учреждения и ее функционирование должны осуществляться в соответствии со следующими основными принципами:</w:t>
      </w:r>
    </w:p>
    <w:p w14:paraId="51A9D688" w14:textId="4B67CC5E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законности – соблюдение законодательства по защите информации, защите персональных данных и законных интересов всех участников информационного обмена;</w:t>
      </w:r>
    </w:p>
    <w:p w14:paraId="7B980DFF" w14:textId="009BB78A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системности – подход к вопросам организации информационной безопасности должен быть логическим и последовательным: в первую очередь категорирование обрабатываемой информации, информационной системы, оценка риска информационной безопасности исходя из реальных угроз и уязвимости информационных ресурсов, затем создание комплекса организационных и технических мер и средств защиты, учитывающих специфику Учреждения;</w:t>
      </w:r>
    </w:p>
    <w:p w14:paraId="135DF3BD" w14:textId="6353067E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эффективности – реализуемые в разумно достаточном объеме меры и мероприятия по обеспечению информационной безопасности должны сводить риски к приемлемому уровню, при этом адекватность и эффективность защитных мер должна быть оцениваема на регулярной основе;</w:t>
      </w:r>
    </w:p>
    <w:p w14:paraId="165C5621" w14:textId="6D6139D3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целесообразности – соблюдение соразмерности затрат на обеспечение защиты информации и потенциальных потерь при реализации угроз;</w:t>
      </w:r>
    </w:p>
    <w:p w14:paraId="6F60F9DD" w14:textId="47E8F0C1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непрерывности – принцип функционирования системы информационной безопасности, учитывающий, что злоумышленники в любой момент времени ищут возможность обхода защитных мер, прибегая для этого к легальным и нелегальным методам;</w:t>
      </w:r>
    </w:p>
    <w:p w14:paraId="765E973B" w14:textId="7285FEAA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взаимодействии и координации – осуществление мер обеспечения информационной безопасности на основе четкой взаимосвязи структурных подразделений Учреждения, информационных технологий и подразделений- пользователей информационных ресурсов, сторонних специализированных организаций в области защиты информации и обслуживания информационных систем, координации их усилий для достижения поставленных целей, а также взаимодействия с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уполномоченными государственными органами. Эксплуатация технических средств и реализация мер информационной безопасности должны осуществляться подготовленными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ами Учреждения;</w:t>
      </w:r>
    </w:p>
    <w:p w14:paraId="25DCADB1" w14:textId="2AEF5443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совершенствовании – совершенствование мер и средств защиты информации на основе собственного опыта, появления новых технических средств с учетом изменений в методах и средствах атак информационных ресурсов, нормативно-технических требований, достигнутого отечественного и зарубежного опыта;</w:t>
      </w:r>
    </w:p>
    <w:p w14:paraId="1E003180" w14:textId="57D7F0CF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приоритетности – категорирование (ранжирование) информации и всех информационных ресурсов Учреждения по степени важности и оценка реальных, а также потенциальных угроз информационной безопасности;</w:t>
      </w:r>
    </w:p>
    <w:p w14:paraId="0877B8F2" w14:textId="70FF0DDF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информированности и персональной ответственности – пользователи информационных ресурсов должны знать о наличии системы контроля и защиты информации, информационных сервисов индивидуально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идентифицирующих и аутентифицирующих пользователей и инициируемые ими процессы;</w:t>
      </w:r>
    </w:p>
    <w:p w14:paraId="73FECD4A" w14:textId="165227DE" w:rsidR="004F1825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обязательность контроля – контроль за деятельностью пользователей, а также мониторинг работы информационной системы должен осуществляться на основе применения средств оперативного контроля и регистрации, охватывать как несанкционированные, так и санкционированные действия.</w:t>
      </w:r>
    </w:p>
    <w:p w14:paraId="352A0D7D" w14:textId="77777777" w:rsidR="0053684B" w:rsidRPr="0053684B" w:rsidRDefault="0053684B" w:rsidP="0053684B">
      <w:pPr>
        <w:tabs>
          <w:tab w:val="left" w:pos="426"/>
          <w:tab w:val="right" w:pos="9355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AA19A" w14:textId="7C8BB87F" w:rsidR="004F1825" w:rsidRPr="0053684B" w:rsidRDefault="004F1825" w:rsidP="0053684B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85734" w:rsidRPr="0053684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B1A8A" w:rsidRPr="005368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Объекты информационной безопасности</w:t>
      </w:r>
    </w:p>
    <w:p w14:paraId="6F46629D" w14:textId="179964FF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Основными объектами защиты системы информационной безопасности в Учреждении являются:</w:t>
      </w:r>
    </w:p>
    <w:p w14:paraId="7A4220C9" w14:textId="71C87F94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персональные данные, информационные ресурсы обрабатывающие персональные данные, сведения ограниченного распространения, независимо от формы и вида их представления;</w:t>
      </w:r>
    </w:p>
    <w:p w14:paraId="55F0B3AF" w14:textId="4A8BA639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информационные ресурсы, содержащие персональные данные физических лиц;</w:t>
      </w:r>
    </w:p>
    <w:p w14:paraId="0E2A1360" w14:textId="086A5BC1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6A13A5" w:rsidRP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4F1825" w:rsidRPr="006A13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Учреждения, являющиеся пользователями информационных ресурсов (систем) Учреждения;</w:t>
      </w:r>
    </w:p>
    <w:p w14:paraId="7F35F255" w14:textId="5D27910D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информационная инфраструктура, включающая системы обработки и анализа информации, технические и программные средства ее обработки, передачи и отображения, в том числе каналы информационного обмена и телекоммуникации, системы и средства защиты информации, объекты и помещения, в которых размещены такие системы;</w:t>
      </w:r>
    </w:p>
    <w:p w14:paraId="539EAA61" w14:textId="2ED94D98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программные средства (операционные системы, системы управления базами данных, другое общесистемное и прикладное программное обеспечение) информационной системы Учреждения, с помощью которых производится обработка защищаемой информации;</w:t>
      </w:r>
    </w:p>
    <w:p w14:paraId="08FB1CB0" w14:textId="663E129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помещения, предназначенные для обработки персональных данных, сведений конфиденциального (персонального) характера;</w:t>
      </w:r>
    </w:p>
    <w:p w14:paraId="2488506D" w14:textId="3A0BFB7B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помещения, в которых расположены средства обработки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lastRenderedPageBreak/>
        <w:t>защищаемой информации;</w:t>
      </w:r>
    </w:p>
    <w:p w14:paraId="1C8219D3" w14:textId="47028E19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технические средства и системы, обрабатывающие открытую информацию, но размещенные в помещениях, в которых обрабатывается защищаемая информация.</w:t>
      </w:r>
    </w:p>
    <w:p w14:paraId="46257E48" w14:textId="7D84DB0F" w:rsidR="004F1825" w:rsidRPr="00BC5ACD" w:rsidRDefault="004F1825" w:rsidP="00285734">
      <w:pPr>
        <w:tabs>
          <w:tab w:val="left" w:pos="426"/>
          <w:tab w:val="right" w:pos="9355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Подлежащая защите информация может находиться:</w:t>
      </w:r>
    </w:p>
    <w:p w14:paraId="276A66B3" w14:textId="4DD3BED6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на бумажных носителях;</w:t>
      </w:r>
    </w:p>
    <w:p w14:paraId="37F2B300" w14:textId="20BC0C30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(обрабатываться,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передаваться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храниться средствами вычислительной техники);</w:t>
      </w:r>
    </w:p>
    <w:p w14:paraId="74C9D5E6" w14:textId="642A4701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передаваться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факсу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т.п.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электрических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сигналов;</w:t>
      </w:r>
    </w:p>
    <w:p w14:paraId="7E1FBCA8" w14:textId="316A5B90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акустических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вибросигналов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воздушной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 ограждающих конструкциях во время совещаний и переговоров;</w:t>
      </w:r>
    </w:p>
    <w:p w14:paraId="22956CA6" w14:textId="4987D39E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записываться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воспроизводиться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программных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и технических средств (диктофоны, видеомагнитофоны и др.).</w:t>
      </w:r>
    </w:p>
    <w:p w14:paraId="5975DA45" w14:textId="7ACE2026" w:rsidR="004F1825" w:rsidRPr="00BC5ACD" w:rsidRDefault="004F1825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Среда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обеспечивается,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общедоступными информационными ресурсами. </w:t>
      </w:r>
    </w:p>
    <w:p w14:paraId="19436B3A" w14:textId="77777777" w:rsidR="004F1825" w:rsidRPr="0053684B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54199" w14:textId="2EA7207A" w:rsidR="004F1825" w:rsidRPr="0053684B" w:rsidRDefault="004F1825" w:rsidP="0053684B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85734" w:rsidRPr="0053684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3684B">
        <w:rPr>
          <w:rFonts w:ascii="Times New Roman" w:eastAsia="Times New Roman" w:hAnsi="Times New Roman" w:cs="Times New Roman"/>
          <w:b/>
          <w:sz w:val="28"/>
          <w:szCs w:val="28"/>
        </w:rPr>
        <w:t>Угрозы информационной безопасности</w:t>
      </w:r>
    </w:p>
    <w:p w14:paraId="0F6266E6" w14:textId="5C95A469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Под угрозами информационной безопасности понимаются потенциально возможные негативные воздействия на защищаемую информацию, к числу которых относятся:</w:t>
      </w:r>
    </w:p>
    <w:p w14:paraId="6B7783A1" w14:textId="77777777" w:rsidR="00285734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несанкционированное распространение (передача) персональных данных;</w:t>
      </w:r>
    </w:p>
    <w:p w14:paraId="4DE0C810" w14:textId="4F8CE58A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утрата сведений, составляющих конфиденциальную информацию, персональные данные Учреждения и иную защищаемую информацию, а также искажение такой информации;</w:t>
      </w:r>
    </w:p>
    <w:p w14:paraId="4367E867" w14:textId="460C9AC7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 xml:space="preserve">утечка – несанкционированное ознакомление с защищаемой информацией посторонних лиц (несанкционированный доступ, копирование, хищение и </w:t>
      </w:r>
      <w:proofErr w:type="spellStart"/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44B820D" w14:textId="7FF9AF51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недоступность информации в результате ее блокирования, сбоя оборудования или программ, дезорганизации функционирования операционных систем рабочих станций, серверов, маршрутизаторов, систем управления баз данных, воздействия вирусов, стихийных бедствий и иных форс-мажорных обстоятельств;</w:t>
      </w:r>
    </w:p>
    <w:p w14:paraId="19C10A4D" w14:textId="77777777" w:rsidR="00285734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отсутствие планирования и контроля;</w:t>
      </w:r>
    </w:p>
    <w:p w14:paraId="37CF5BE4" w14:textId="40853E16" w:rsidR="004F1825" w:rsidRPr="00BC5ACD" w:rsidRDefault="00285734" w:rsidP="00285734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низкая степень надежности программного обеспечения;</w:t>
      </w:r>
    </w:p>
    <w:p w14:paraId="290508BB" w14:textId="1D64EDA4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недостаточная осведомленность персонала, низкая квалификация персонала и пользователей в области информационных технологий.</w:t>
      </w:r>
    </w:p>
    <w:p w14:paraId="412CABAD" w14:textId="43FD76FB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результате воздействия указанных угроз могут возникнуть следующие негативные последствия, влияющие на состояние информационной безопасности Учреждения и его нормальное функционирование:</w:t>
      </w:r>
    </w:p>
    <w:p w14:paraId="69C2D919" w14:textId="084BE06A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финансовые потери, связанные с утечкой или разглашением защищаемой информации;</w:t>
      </w:r>
    </w:p>
    <w:p w14:paraId="730F7855" w14:textId="58D9AAE9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финансовые потери, связанные с уничтожением и последующим восстановлением утраченной информации;</w:t>
      </w:r>
    </w:p>
    <w:p w14:paraId="3388566E" w14:textId="5EFCC914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ущерб от дезорганизации деятельности Учреждения и потери, связанные с невозможностью выполнения им своих обязательств;</w:t>
      </w:r>
    </w:p>
    <w:p w14:paraId="1068960D" w14:textId="77BEEE4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моральные потери (ущерб репутации Учреждения).</w:t>
      </w:r>
    </w:p>
    <w:p w14:paraId="17512D44" w14:textId="77777777" w:rsidR="004F1825" w:rsidRPr="00E52838" w:rsidRDefault="004F1825" w:rsidP="00E52838">
      <w:pPr>
        <w:tabs>
          <w:tab w:val="left" w:pos="426"/>
          <w:tab w:val="right" w:pos="9355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425A8E" w14:textId="77777777" w:rsidR="004F1825" w:rsidRPr="00E52838" w:rsidRDefault="004F1825" w:rsidP="00E52838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838">
        <w:rPr>
          <w:rFonts w:ascii="Times New Roman" w:eastAsia="Times New Roman" w:hAnsi="Times New Roman" w:cs="Times New Roman"/>
          <w:b/>
          <w:sz w:val="28"/>
          <w:szCs w:val="28"/>
        </w:rPr>
        <w:t>6. Меры обеспечения информационной безопасности</w:t>
      </w:r>
    </w:p>
    <w:p w14:paraId="2C98ACB0" w14:textId="20E256F4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E52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Требования об обеспечении информационной безопасности Учреждения и обработке персональных данных обязательны к соблюдению всеми работниками Учреждения и пользователями информационных систем.</w:t>
      </w:r>
    </w:p>
    <w:p w14:paraId="7825B121" w14:textId="727D0B74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Руководство Учреждения приветствует и поощряет в установленном порядке деятельность работников Учреждения и пользователей информационных систем по обеспечению информационной безопасности.</w:t>
      </w:r>
    </w:p>
    <w:p w14:paraId="59092CFB" w14:textId="2C394C48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Неисполнение или некачественное исполнение </w:t>
      </w:r>
      <w:r w:rsidR="006A13A5" w:rsidRP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6A13A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пользователей информационных систем обязанностей по обеспечению информационной безопасности и обработке персональных данных может повлечь применение к виновным административных мер воздействия,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степень которых определяется установленным в Учреждении порядком либо требованиями действующего законодательства.</w:t>
      </w:r>
    </w:p>
    <w:p w14:paraId="500F8BE6" w14:textId="609D8E7E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Система обеспечения безопасности информационных ресурсов должна соответствовать экономической целесообразности.</w:t>
      </w:r>
    </w:p>
    <w:p w14:paraId="7F76D3E9" w14:textId="17705C2E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Система обеспечения безопасности информационных ресурсов должна предусматривать комплекс организационных, технических, криптографических, программных средств и мер по защите информации в процессе документооборота, при работе работников с персональными данными, конфиденциальными документами и сведениями, при обработке информации в информационных системах различного уровня и назначения, при передаче по каналам связи, при ведении деловых переговоров.</w:t>
      </w:r>
    </w:p>
    <w:p w14:paraId="0CAC9E4A" w14:textId="4C8D1379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Управление рисками информационной безопасности в Учреждении включает в себя:</w:t>
      </w:r>
    </w:p>
    <w:p w14:paraId="55412E1C" w14:textId="7C90A841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анализ влияния на информационную безопасность Учреждения применяемых в деятельности Учреждения технологий, а также внешних по отношению к Учреждению событий;</w:t>
      </w:r>
    </w:p>
    <w:p w14:paraId="4092CEF9" w14:textId="424FA929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выявление проблем обеспечения информационной безопасности, анализ причин их возникновения и прогнозирование их развития;</w:t>
      </w:r>
    </w:p>
    <w:p w14:paraId="5B1B0863" w14:textId="3A789071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определение моделей угроз, выявление, анализ и оценка значимых для Учреждения угроз информационной безопасности;</w:t>
      </w:r>
    </w:p>
    <w:p w14:paraId="371DA751" w14:textId="3CFA055F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выявление возможных негативных последствий для Учреждения, наступающих в результате проявления рисков информационной безопасности, в том числе связанных с нарушением свойств безопасности информационных активов Учреждения;</w:t>
      </w:r>
    </w:p>
    <w:p w14:paraId="07A890BE" w14:textId="26DE7FC7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идентификацию и анализ рисковых событий информационной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безопасности;</w:t>
      </w:r>
    </w:p>
    <w:p w14:paraId="68C572FB" w14:textId="5438889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оценку величины рисков информационной безопасности и выявление рисков, неприемлемых для Учреждения;</w:t>
      </w:r>
    </w:p>
    <w:p w14:paraId="79D8FC98" w14:textId="055DD22A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оценку влияния защитных мер на цели основной деятельности Учреждения;</w:t>
      </w:r>
    </w:p>
    <w:p w14:paraId="145F4543" w14:textId="0A0C19BF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оценку затрат на реализацию защитных мер.</w:t>
      </w:r>
    </w:p>
    <w:p w14:paraId="25F0E080" w14:textId="0D446DDC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.7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Организационные меры обеспечения информационной безопасности включают в себя:</w:t>
      </w:r>
    </w:p>
    <w:p w14:paraId="24E15B14" w14:textId="061C59A6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организацию контроля доступа в здания и помещения Учреждения, предназначенные для обработки сведений конфиденциального и персонального характера;</w:t>
      </w:r>
    </w:p>
    <w:p w14:paraId="746FDA2A" w14:textId="2F5A52A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разработку и осуществление разрешительной системы допуска работников к работам с документами и персональными данными;</w:t>
      </w:r>
    </w:p>
    <w:p w14:paraId="02117D8A" w14:textId="1431C930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заключение трудовых договоров и получение у работников добровольного согласия на соблюдение требований, регламентирующих режим информационной безопасности, обработки персональных данных и сохранность конфиденциальной информации (персональных данных);</w:t>
      </w:r>
    </w:p>
    <w:p w14:paraId="7409C968" w14:textId="798F5E3C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установление единого порядка хранения и обращения персональных данных, конфиденциальной информации (носителей информации);</w:t>
      </w:r>
    </w:p>
    <w:p w14:paraId="3680966B" w14:textId="228C7C20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координацию работ по защите информации, обрабатываемой и передаваемой средствами и системами вычислительной техники и св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>язи;</w:t>
      </w:r>
    </w:p>
    <w:p w14:paraId="7E17462F" w14:textId="66D14296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ab/>
        <w:t>проведение периодического обучения и повышения квалификации работников Учреждения в области информационной безопасности;</w:t>
      </w:r>
    </w:p>
    <w:p w14:paraId="5DEC6592" w14:textId="2FD7A8BB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минимизацию данных конфиденциального (персонального) характера, доступных работникам;</w:t>
      </w:r>
    </w:p>
    <w:p w14:paraId="51016C7A" w14:textId="26CC4762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обеспечение физической сохранности автоматизированной системы и дополнительного оборудования;</w:t>
      </w:r>
    </w:p>
    <w:p w14:paraId="3EAB6760" w14:textId="47B3E23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практическую проверку функционирования мер защиты обработки персональных данных и конфиденциальной информации.</w:t>
      </w:r>
    </w:p>
    <w:p w14:paraId="50A9ACA9" w14:textId="5AF9F786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.8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Технические меры обеспечения информационной безопасности включают в себя:</w:t>
      </w:r>
    </w:p>
    <w:p w14:paraId="1851A09F" w14:textId="1EBDE5D3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обеспечение регламентации и управления доступом к программным и программно-техническим средствам и сервисам информационных систем Учреждения и информации, обрабатываемой в них;</w:t>
      </w:r>
    </w:p>
    <w:p w14:paraId="0E8BA358" w14:textId="7B86F748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применение программных, программно-аппаратных средств криптографической защиты информации;</w:t>
      </w:r>
    </w:p>
    <w:p w14:paraId="1E06278F" w14:textId="6178F559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бесперебойной работы информационной системы обработки персональных данных и сети связи;</w:t>
      </w:r>
    </w:p>
    <w:p w14:paraId="6D286274" w14:textId="7808C5B6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обеспечение возобновления работы информационных ресурсов и сети связи после прерываний и нештатных ситуаций;</w:t>
      </w:r>
    </w:p>
    <w:p w14:paraId="4155DD3F" w14:textId="25F97BF8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применение средств защиты от вредоносных программ;</w:t>
      </w:r>
    </w:p>
    <w:p w14:paraId="1615A350" w14:textId="2CA9C194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применение средств обнаружения вторжений;</w:t>
      </w:r>
    </w:p>
    <w:p w14:paraId="5726FD57" w14:textId="0ACD4117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обеспечение информационной безопасности при использовании доступа в сеть Интернет и услуг электронной почты;</w:t>
      </w:r>
    </w:p>
    <w:p w14:paraId="0DD1E52D" w14:textId="5B7BD6B8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предотвращения несанкционированного изменений программ и оборудования, контроль всех процедур, производимых с файлами на носителях и т.д.;</w:t>
      </w:r>
    </w:p>
    <w:p w14:paraId="48519868" w14:textId="64DAC473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проверку машинных и ручных протоколов выполнения работ со стороны пользователей;</w:t>
      </w:r>
    </w:p>
    <w:p w14:paraId="7D50BC4C" w14:textId="5FDB1514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 xml:space="preserve">применение мер и технических средств, снижающих вероятность несанкционированного получения информации в </w:t>
      </w:r>
      <w:r w:rsidR="004A29C2">
        <w:rPr>
          <w:rFonts w:ascii="Times New Roman" w:eastAsia="Times New Roman" w:hAnsi="Times New Roman" w:cs="Times New Roman"/>
          <w:sz w:val="28"/>
          <w:szCs w:val="28"/>
        </w:rPr>
        <w:t>устной форме (пассивная защита).</w:t>
      </w:r>
    </w:p>
    <w:p w14:paraId="1D54ACBE" w14:textId="3EF5C5A9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.9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Управление инцидентами информационной безопасности в Учреждении включает в себя:</w:t>
      </w:r>
    </w:p>
    <w:p w14:paraId="5473B5B0" w14:textId="7FB46DD6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сбор информации о событиях информационной безопасности;</w:t>
      </w:r>
    </w:p>
    <w:p w14:paraId="760DF168" w14:textId="75392EAE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выявление и анализ инцидентов информационной безопасности;</w:t>
      </w:r>
    </w:p>
    <w:p w14:paraId="0FF32622" w14:textId="53E84820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расследование инцидентов информационной безопасности;</w:t>
      </w:r>
    </w:p>
    <w:p w14:paraId="7E0AA9DC" w14:textId="25744111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оперативное реагирование на инцидент информационной безопасности;</w:t>
      </w:r>
    </w:p>
    <w:p w14:paraId="7A235002" w14:textId="73CB6519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минимизация негативных последствий инцидентов информационной безопасности;</w:t>
      </w:r>
    </w:p>
    <w:p w14:paraId="37C15CEE" w14:textId="58B115F6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оперативное доведение до руководства Учреждения информации по наиболее значимым инцидентам информационной безопасности и оперативное принятие решений по ним, включая регламентирование порядка реагирования на инциденты информационной безопасности;</w:t>
      </w:r>
    </w:p>
    <w:p w14:paraId="1016E836" w14:textId="66CD66F3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выполнение принятых решений по всем инцидентам информационной безо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>пасности в установленные сроки;</w:t>
      </w:r>
    </w:p>
    <w:p w14:paraId="59D7199C" w14:textId="474239C7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пересмотр применяемых требований, мер и механизмов по обеспечению информационной безопасности по результатам рассмотрения инцидентов информационной безопасности.</w:t>
      </w:r>
    </w:p>
    <w:p w14:paraId="2BFE6624" w14:textId="7777777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13F34" w14:textId="622E3FF7" w:rsidR="004F1825" w:rsidRPr="00810776" w:rsidRDefault="004F1825" w:rsidP="00810776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77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52838" w:rsidRPr="0081077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10776">
        <w:rPr>
          <w:rFonts w:ascii="Times New Roman" w:eastAsia="Times New Roman" w:hAnsi="Times New Roman" w:cs="Times New Roman"/>
          <w:b/>
          <w:sz w:val="28"/>
          <w:szCs w:val="28"/>
        </w:rPr>
        <w:t>Структура управления политикой информационной безопасности</w:t>
      </w:r>
    </w:p>
    <w:p w14:paraId="1A029CB6" w14:textId="52AF67BA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информационной безопасности Учреждения, в Учреждении определены следующие роли:</w:t>
      </w:r>
    </w:p>
    <w:p w14:paraId="7142BE64" w14:textId="46D050F3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Руководитель Учреждения.</w:t>
      </w:r>
    </w:p>
    <w:p w14:paraId="288EFF16" w14:textId="004DC0D6" w:rsidR="004F1825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690AA1">
        <w:rPr>
          <w:rFonts w:ascii="Times New Roman" w:eastAsia="Times New Roman" w:hAnsi="Times New Roman" w:cs="Times New Roman"/>
          <w:sz w:val="28"/>
          <w:szCs w:val="28"/>
        </w:rPr>
        <w:t>Ответственны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F1825" w:rsidRPr="00690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25" w:rsidRPr="006A13A5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A13A5" w:rsidRPr="006A13A5">
        <w:rPr>
          <w:rFonts w:ascii="Times New Roman" w:eastAsia="Times New Roman" w:hAnsi="Times New Roman" w:cs="Times New Roman"/>
          <w:sz w:val="28"/>
          <w:szCs w:val="28"/>
        </w:rPr>
        <w:t>информационную безопасность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DCB31B" w14:textId="7F19BF8A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4F1825" w:rsidRPr="00690AA1">
        <w:rPr>
          <w:rFonts w:ascii="Times New Roman" w:eastAsia="Times New Roman" w:hAnsi="Times New Roman" w:cs="Times New Roman"/>
          <w:sz w:val="28"/>
          <w:szCs w:val="28"/>
        </w:rPr>
        <w:t xml:space="preserve"> за обеспечение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</w:t>
      </w:r>
      <w:r w:rsidR="004F1825" w:rsidRPr="00690AA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FCA8D" w14:textId="2B0C8905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690AA1">
        <w:rPr>
          <w:rFonts w:ascii="Times New Roman" w:eastAsia="Times New Roman" w:hAnsi="Times New Roman" w:cs="Times New Roman"/>
          <w:sz w:val="28"/>
          <w:szCs w:val="28"/>
        </w:rPr>
        <w:t>Администратор информационных систем персональных данных</w:t>
      </w:r>
      <w:r w:rsidR="004F1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9A88D2" w14:textId="339C0053" w:rsidR="004F1825" w:rsidRPr="00BC5ACD" w:rsidRDefault="00285734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825" w:rsidRPr="00BC5ACD">
        <w:rPr>
          <w:rFonts w:ascii="Times New Roman" w:eastAsia="Times New Roman" w:hAnsi="Times New Roman" w:cs="Times New Roman"/>
          <w:sz w:val="28"/>
          <w:szCs w:val="28"/>
        </w:rPr>
        <w:t>Работники Учреждения.</w:t>
      </w:r>
    </w:p>
    <w:p w14:paraId="6E7FB508" w14:textId="02C53730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14:paraId="3450DE75" w14:textId="62E2E76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обеспечением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Учреждения осуществляет руководитель Учреждения.</w:t>
      </w:r>
    </w:p>
    <w:p w14:paraId="1D72ED5F" w14:textId="58BA3A7C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Ответственность за поддержание положений настоящей Политики в актуальном состоянии, создание, внедрение, координацию и внесение изменений в процессы системы менеджмента информационной безопасности Учреждения лежит на ответственном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информационную безопасность.</w:t>
      </w:r>
    </w:p>
    <w:p w14:paraId="5D091832" w14:textId="0A531913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работников Учреждения за невыполнение настоящей Политики определяется законодательством Российской Федерации, а </w:t>
      </w:r>
      <w:r w:rsidRPr="00590978">
        <w:rPr>
          <w:rFonts w:ascii="Times New Roman" w:eastAsia="Times New Roman" w:hAnsi="Times New Roman" w:cs="Times New Roman"/>
          <w:sz w:val="28"/>
          <w:szCs w:val="28"/>
        </w:rPr>
        <w:t>также локальны</w:t>
      </w:r>
      <w:r w:rsidR="00590978" w:rsidRPr="00590978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0978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590978" w:rsidRPr="0059097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590978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14:paraId="40F22954" w14:textId="6C1A09EA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.6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Оперативная деятельность и планирование деятельности по обеспечению информационной безопасности Учреждения осуществляются и координируются ответственным за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информационную безопасность.</w:t>
      </w:r>
    </w:p>
    <w:p w14:paraId="25285C53" w14:textId="77141E63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Задачи ответственного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определяются законодательством Российской Федерации и локальными актами Учреждения.</w:t>
      </w:r>
    </w:p>
    <w:p w14:paraId="186AA9B5" w14:textId="2FD8A0BA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Учреждения может создавать оперативные группы для проведения расследований инцидентов информационной безопасности, возглавляемые ответственным за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информационную безопасность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, и может, при необходимости привлекать для работы в них ответственных </w:t>
      </w:r>
      <w:r w:rsidR="006A13A5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ов Учреждения на основе совмещения работы в группе со своими основными должностными обязанностями.</w:t>
      </w:r>
    </w:p>
    <w:p w14:paraId="4EFD3827" w14:textId="7D785BD2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78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590978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 w:rsidRPr="005909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0978">
        <w:rPr>
          <w:rFonts w:ascii="Times New Roman" w:eastAsia="Times New Roman" w:hAnsi="Times New Roman" w:cs="Times New Roman"/>
          <w:sz w:val="28"/>
          <w:szCs w:val="28"/>
        </w:rPr>
        <w:t>Финансирование работ по реализации положений настоящей Политики осуществляется в рамках бюджета Учреждения.</w:t>
      </w:r>
    </w:p>
    <w:p w14:paraId="6360213C" w14:textId="7777777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7D84E" w14:textId="582D39DD" w:rsidR="004F1825" w:rsidRPr="00E52838" w:rsidRDefault="004F1825" w:rsidP="00E52838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83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285734" w:rsidRPr="00E5283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52838">
        <w:rPr>
          <w:rFonts w:ascii="Times New Roman" w:eastAsia="Times New Roman" w:hAnsi="Times New Roman" w:cs="Times New Roman"/>
          <w:b/>
          <w:sz w:val="28"/>
          <w:szCs w:val="28"/>
        </w:rPr>
        <w:t>Контроль за соблюдением положений Политики</w:t>
      </w:r>
    </w:p>
    <w:p w14:paraId="4E621C8D" w14:textId="4BD6B24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 xml:space="preserve">Общий контроль состояния информационной безопасности Учреждения осуществляется </w:t>
      </w:r>
      <w:r w:rsidR="009E44F3" w:rsidRPr="00B97AD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7ADE">
        <w:rPr>
          <w:rFonts w:ascii="Times New Roman" w:eastAsia="Times New Roman" w:hAnsi="Times New Roman" w:cs="Times New Roman"/>
          <w:sz w:val="28"/>
          <w:szCs w:val="28"/>
        </w:rPr>
        <w:t>уководителем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14:paraId="24EE1C93" w14:textId="74E90240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Контроль соблюдения настоящей Политики осуществляет ответственный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обработк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на основе проведения внутреннего аудита информационной безопасности.</w:t>
      </w:r>
    </w:p>
    <w:p w14:paraId="5DCAF497" w14:textId="2A08380E" w:rsidR="004F1825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Контроль осуществляется путем проведения мониторинга и управлением инцидентов информационной безопасности Учреждения, по результатам оценки информационной безопасности, а также в рамках иных контрольных мероприятий.</w:t>
      </w:r>
    </w:p>
    <w:p w14:paraId="4E161FBE" w14:textId="77777777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CA287" w14:textId="7CCCEC04" w:rsidR="004F1825" w:rsidRPr="00E52838" w:rsidRDefault="004F1825" w:rsidP="00E52838">
      <w:pPr>
        <w:tabs>
          <w:tab w:val="left" w:pos="42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838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285734" w:rsidRPr="00E528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2838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6283DB19" w14:textId="5C873E20" w:rsidR="004F1825" w:rsidRPr="00BC5ACD" w:rsidRDefault="004F1825" w:rsidP="00CB05AD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ab/>
        <w:t>Требования настоящей Политики могут развиваться другим внутренними нормативными документами Учреждения, которые дополняют и уточняют ее.</w:t>
      </w:r>
    </w:p>
    <w:p w14:paraId="064CC9C9" w14:textId="2358C777" w:rsidR="00963426" w:rsidRDefault="004F1825" w:rsidP="00E52838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2857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C5ACD">
        <w:rPr>
          <w:rFonts w:ascii="Times New Roman" w:eastAsia="Times New Roman" w:hAnsi="Times New Roman" w:cs="Times New Roman"/>
          <w:sz w:val="28"/>
          <w:szCs w:val="28"/>
        </w:rPr>
        <w:t>случае изменения действующего законодательства и иных нормативных актов, а также Устава Учреждения настоящая Политика и изменения к ней применяются в части, не противоречащей вновь принятым законодательным и иным нормативным актам, а также Уставу Учреждения. В этом случае ответственный за обработку персональных данных обязан незамедлительно инициировать внесение соответствующих изменений.</w:t>
      </w:r>
    </w:p>
    <w:p w14:paraId="30F595C4" w14:textId="77777777" w:rsidR="00590978" w:rsidRDefault="00590978" w:rsidP="00E52838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F4BF4" w14:textId="77777777" w:rsidR="00590978" w:rsidRDefault="00590978" w:rsidP="00E52838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91C1FC" w14:textId="77777777" w:rsidR="00590978" w:rsidRDefault="00590978" w:rsidP="00E52838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B9B11" w14:textId="77777777" w:rsidR="00590978" w:rsidRDefault="00590978" w:rsidP="00E52838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8AFB2" w14:textId="77777777" w:rsidR="00590978" w:rsidRPr="00E52838" w:rsidRDefault="00590978" w:rsidP="00E52838">
      <w:pPr>
        <w:tabs>
          <w:tab w:val="left" w:pos="426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D16960" w14:textId="2F8BDF70" w:rsidR="007F4B30" w:rsidRPr="00FD3C60" w:rsidRDefault="00D7739E" w:rsidP="007F4B3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</w:t>
      </w:r>
      <w:r w:rsidR="007F4B30"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риложение </w:t>
      </w:r>
      <w:r w:rsidR="007F4B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7F4B30"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6BC448D6" w14:textId="77777777" w:rsidR="007F4B30" w:rsidRPr="00FD3C60" w:rsidRDefault="007F4B30" w:rsidP="007F4B30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приказу БУ «Музей Природы и Человека» </w:t>
      </w:r>
    </w:p>
    <w:p w14:paraId="642B2616" w14:textId="51778E2A" w:rsidR="007F4B30" w:rsidRPr="007F4B30" w:rsidRDefault="007F4B30" w:rsidP="007F4B3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4B3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F4B30"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[Дата документа]</w:t>
      </w:r>
      <w:r w:rsidR="00F47FD6"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</w:t>
      </w:r>
      <w:r w:rsidRPr="007F4B30">
        <w:rPr>
          <w:rFonts w:ascii="Times New Roman" w:eastAsia="Times New Roman" w:hAnsi="Times New Roman" w:cs="Times New Roman"/>
          <w:color w:val="D9D9D9"/>
          <w:sz w:val="28"/>
          <w:szCs w:val="28"/>
        </w:rPr>
        <w:t>[Номер документа]</w:t>
      </w:r>
    </w:p>
    <w:p w14:paraId="7901135F" w14:textId="77777777" w:rsidR="007F4B30" w:rsidRPr="007F4B30" w:rsidRDefault="007F4B30" w:rsidP="00F47FD6">
      <w:pPr>
        <w:rPr>
          <w:rFonts w:ascii="Times New Roman" w:hAnsi="Times New Roman" w:cs="Times New Roman"/>
        </w:rPr>
      </w:pPr>
    </w:p>
    <w:p w14:paraId="7F6E094C" w14:textId="5E935A7A" w:rsidR="00260372" w:rsidRPr="00260372" w:rsidRDefault="00260372" w:rsidP="00260372">
      <w:pPr>
        <w:jc w:val="center"/>
        <w:rPr>
          <w:rFonts w:ascii="Times New Roman" w:hAnsi="Times New Roman" w:cs="Times New Roman"/>
          <w:b/>
        </w:rPr>
      </w:pPr>
      <w:r w:rsidRPr="002603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Должностной регламент ответственного за информационную безопасность в бюджетном учреждении Ханты-Мансийского автономного округа – Югры «Музей Природы и Человека»</w:t>
      </w:r>
    </w:p>
    <w:p w14:paraId="238984AA" w14:textId="77777777" w:rsidR="00175686" w:rsidRDefault="00175686" w:rsidP="00175686">
      <w:pPr>
        <w:pStyle w:val="ConsPlusTitle"/>
        <w:outlineLvl w:val="1"/>
        <w:rPr>
          <w:b w:val="0"/>
        </w:rPr>
      </w:pPr>
    </w:p>
    <w:p w14:paraId="0F712B98" w14:textId="77777777" w:rsidR="00260372" w:rsidRDefault="00260372" w:rsidP="00175686">
      <w:pPr>
        <w:pStyle w:val="ConsPlusTitle"/>
        <w:jc w:val="center"/>
        <w:outlineLvl w:val="1"/>
      </w:pPr>
      <w:r>
        <w:t>I. Общие положения</w:t>
      </w:r>
    </w:p>
    <w:p w14:paraId="03A2186D" w14:textId="77777777" w:rsidR="00260372" w:rsidRDefault="00260372" w:rsidP="00260372">
      <w:pPr>
        <w:pStyle w:val="ConsPlusNormal"/>
        <w:jc w:val="both"/>
      </w:pPr>
    </w:p>
    <w:p w14:paraId="7C8FB588" w14:textId="481CC5D5" w:rsidR="00260372" w:rsidRDefault="00260372" w:rsidP="0095757D">
      <w:pPr>
        <w:pStyle w:val="ConsPlusNormal"/>
        <w:ind w:firstLine="709"/>
        <w:jc w:val="both"/>
      </w:pPr>
      <w:r>
        <w:t xml:space="preserve">1. </w:t>
      </w:r>
      <w:r w:rsidRPr="00B97ADE">
        <w:t>Настоящее положение определяет полномочия</w:t>
      </w:r>
      <w:r>
        <w:t xml:space="preserve">, права и обязанности заместителя </w:t>
      </w:r>
      <w:r w:rsidR="00004065">
        <w:t>директора бюджетного учреждения</w:t>
      </w:r>
      <w:r w:rsidR="00004065">
        <w:br/>
      </w:r>
      <w:r>
        <w:t xml:space="preserve">Ханты-Мансийского автономного округа – Югры «Музей Природы и Человека» (далее </w:t>
      </w:r>
      <w:r w:rsidR="00D7739E">
        <w:t>–</w:t>
      </w:r>
      <w:r>
        <w:t xml:space="preserve"> </w:t>
      </w:r>
      <w:r w:rsidR="00D7739E">
        <w:t>учреждение)</w:t>
      </w:r>
      <w:r>
        <w:t>, ответственного за обеспечение информационной безопасности в</w:t>
      </w:r>
      <w:r w:rsidR="00D7739E">
        <w:t xml:space="preserve"> учреждении</w:t>
      </w:r>
      <w:r>
        <w:t xml:space="preserve">, в том числе за обнаружение, предупреждение и ликвидацию последствий компьютерных атак, и реагирование на компьютерные инциденты (далее </w:t>
      </w:r>
      <w:r w:rsidR="00C171E6">
        <w:t>–</w:t>
      </w:r>
      <w:r>
        <w:t xml:space="preserve"> ответственное лицо).</w:t>
      </w:r>
    </w:p>
    <w:p w14:paraId="30341B7E" w14:textId="33F4D28A" w:rsidR="00260372" w:rsidRDefault="00260372" w:rsidP="0095757D">
      <w:pPr>
        <w:pStyle w:val="ConsPlusNormal"/>
        <w:ind w:firstLine="709"/>
        <w:jc w:val="both"/>
      </w:pPr>
      <w:r>
        <w:t xml:space="preserve">2. Ответственное лицо определяется руководителем </w:t>
      </w:r>
      <w:r w:rsidR="00D7739E">
        <w:t>учреждения.</w:t>
      </w:r>
    </w:p>
    <w:p w14:paraId="5A0F78A1" w14:textId="12E0404C" w:rsidR="00260372" w:rsidRDefault="00260372" w:rsidP="0095757D">
      <w:pPr>
        <w:pStyle w:val="ConsPlusNormal"/>
        <w:ind w:firstLine="709"/>
        <w:jc w:val="both"/>
      </w:pPr>
      <w:r>
        <w:t xml:space="preserve">3. Ответственное лицо осуществляет </w:t>
      </w:r>
      <w:r w:rsidRPr="00590978">
        <w:t>свою деятельность на основ</w:t>
      </w:r>
      <w:r w:rsidR="00590978" w:rsidRPr="00590978">
        <w:t>ании настоящего Положения.</w:t>
      </w:r>
    </w:p>
    <w:p w14:paraId="1E9399BF" w14:textId="4E0CEC6D" w:rsidR="00260372" w:rsidRDefault="00260372" w:rsidP="0095757D">
      <w:pPr>
        <w:pStyle w:val="ConsPlusNormal"/>
        <w:ind w:firstLine="709"/>
        <w:jc w:val="both"/>
      </w:pPr>
      <w:r>
        <w:t xml:space="preserve">4. Ответственное лицо входит в состав коллегиальных органов </w:t>
      </w:r>
      <w:r w:rsidR="00D7739E">
        <w:t>учреждения</w:t>
      </w:r>
      <w:r>
        <w:t>.</w:t>
      </w:r>
    </w:p>
    <w:p w14:paraId="1F7E0563" w14:textId="295E5224" w:rsidR="00260372" w:rsidRDefault="00260372" w:rsidP="0095757D">
      <w:pPr>
        <w:pStyle w:val="ConsPlusNormal"/>
        <w:ind w:firstLine="709"/>
        <w:jc w:val="both"/>
      </w:pPr>
      <w:r>
        <w:t xml:space="preserve">5. Указания и поручения ответственного лица в части обеспечения информационной безопасности являются обязательными для исполнения всеми </w:t>
      </w:r>
      <w:r w:rsidR="00D7739E">
        <w:t>работниками</w:t>
      </w:r>
      <w:r>
        <w:t>.</w:t>
      </w:r>
    </w:p>
    <w:p w14:paraId="40A16801" w14:textId="77777777" w:rsidR="00260372" w:rsidRDefault="00260372" w:rsidP="0095757D">
      <w:pPr>
        <w:pStyle w:val="ConsPlusNormal"/>
        <w:ind w:firstLine="709"/>
        <w:jc w:val="both"/>
      </w:pPr>
    </w:p>
    <w:p w14:paraId="0B1FBB51" w14:textId="77777777" w:rsidR="00260372" w:rsidRDefault="00260372" w:rsidP="00175686">
      <w:pPr>
        <w:pStyle w:val="ConsPlusTitle"/>
        <w:jc w:val="center"/>
        <w:outlineLvl w:val="1"/>
      </w:pPr>
      <w:r>
        <w:t>II. Квалификационные требования к ответственному лицу</w:t>
      </w:r>
    </w:p>
    <w:p w14:paraId="5B61DACE" w14:textId="77777777" w:rsidR="00260372" w:rsidRDefault="00260372" w:rsidP="0095757D">
      <w:pPr>
        <w:pStyle w:val="ConsPlusNormal"/>
        <w:ind w:firstLine="709"/>
        <w:jc w:val="both"/>
      </w:pPr>
    </w:p>
    <w:p w14:paraId="5413FC82" w14:textId="661AE460" w:rsidR="00260372" w:rsidRDefault="00260372" w:rsidP="0095757D">
      <w:pPr>
        <w:pStyle w:val="ConsPlusNormal"/>
        <w:ind w:firstLine="709"/>
        <w:jc w:val="both"/>
      </w:pPr>
      <w:r>
        <w:t xml:space="preserve">6. Ответственное лицо должно иметь высшее образование (не ниже уровня </w:t>
      </w:r>
      <w:proofErr w:type="spellStart"/>
      <w:r>
        <w:t>специалитета</w:t>
      </w:r>
      <w:proofErr w:type="spellEnd"/>
      <w:r>
        <w:t xml:space="preserve">, магистратуры) по направлению обеспечения информационной безопасности. Если ответственное лицо имеет высшее образование по другому направлению подготовки (специальности), он должен пройти обучение по программе профессиональной переподготовки по направлению </w:t>
      </w:r>
      <w:r w:rsidR="00D2758F">
        <w:t>«</w:t>
      </w:r>
      <w:r>
        <w:t>Информационная безопасность</w:t>
      </w:r>
      <w:r w:rsidR="00D2758F">
        <w:t>»</w:t>
      </w:r>
      <w:r>
        <w:t>.</w:t>
      </w:r>
    </w:p>
    <w:p w14:paraId="1DCAE1BE" w14:textId="77777777" w:rsidR="00260372" w:rsidRDefault="00260372" w:rsidP="0095757D">
      <w:pPr>
        <w:pStyle w:val="ConsPlusNormal"/>
        <w:ind w:firstLine="709"/>
        <w:jc w:val="both"/>
      </w:pPr>
      <w:r>
        <w:t>7. Для ответственного лица требуются наличие следующих знаний, умений и профессиональных компетенций:</w:t>
      </w:r>
    </w:p>
    <w:p w14:paraId="0B42F9B0" w14:textId="334FC087" w:rsidR="00260372" w:rsidRDefault="00260372" w:rsidP="0095757D">
      <w:pPr>
        <w:pStyle w:val="ConsPlusNormal"/>
        <w:ind w:firstLine="709"/>
        <w:jc w:val="both"/>
      </w:pPr>
      <w:r>
        <w:t xml:space="preserve">а) основные (в том числе производственные, бизнес и управленческие) процессы </w:t>
      </w:r>
      <w:r w:rsidR="00D7739E">
        <w:t>учреждения</w:t>
      </w:r>
      <w:r>
        <w:t xml:space="preserve"> и специфика обеспечения информационной безопасности </w:t>
      </w:r>
      <w:r w:rsidR="00D7739E">
        <w:t>учреждения</w:t>
      </w:r>
      <w:r>
        <w:t>;</w:t>
      </w:r>
    </w:p>
    <w:p w14:paraId="2371893D" w14:textId="3E0E3D14" w:rsidR="00260372" w:rsidRDefault="00260372" w:rsidP="0095757D">
      <w:pPr>
        <w:pStyle w:val="ConsPlusNormal"/>
        <w:ind w:firstLine="709"/>
        <w:jc w:val="both"/>
      </w:pPr>
      <w:r>
        <w:t xml:space="preserve">б) влияние информационных технологий на деятельность </w:t>
      </w:r>
      <w:r w:rsidR="00D7739E">
        <w:t>учреждения</w:t>
      </w:r>
      <w:r>
        <w:t>, в том числе:</w:t>
      </w:r>
    </w:p>
    <w:p w14:paraId="55AABAC2" w14:textId="484F61DF" w:rsidR="00260372" w:rsidRDefault="00260372" w:rsidP="0095757D">
      <w:pPr>
        <w:pStyle w:val="ConsPlusNormal"/>
        <w:ind w:firstLine="709"/>
        <w:jc w:val="both"/>
      </w:pPr>
      <w:r>
        <w:t xml:space="preserve">роль и место информационных технологий (в том числе степень интеграции информационных технологий) в процессах функционирования </w:t>
      </w:r>
      <w:r w:rsidR="00D7739E">
        <w:t>учреждения</w:t>
      </w:r>
      <w:r>
        <w:t>;</w:t>
      </w:r>
    </w:p>
    <w:p w14:paraId="11CB76E7" w14:textId="1746CDEA" w:rsidR="00260372" w:rsidRDefault="00260372" w:rsidP="0095757D">
      <w:pPr>
        <w:pStyle w:val="ConsPlusNormal"/>
        <w:ind w:firstLine="709"/>
        <w:jc w:val="both"/>
      </w:pPr>
      <w:r>
        <w:lastRenderedPageBreak/>
        <w:t xml:space="preserve">зависимость основных процессов функционирования </w:t>
      </w:r>
      <w:r w:rsidR="00D7739E">
        <w:t>учреждения</w:t>
      </w:r>
      <w:r>
        <w:t xml:space="preserve"> от информационных технологий;</w:t>
      </w:r>
    </w:p>
    <w:p w14:paraId="459D27E7" w14:textId="77777777" w:rsidR="00260372" w:rsidRDefault="00260372" w:rsidP="0095757D">
      <w:pPr>
        <w:pStyle w:val="ConsPlusNormal"/>
        <w:ind w:firstLine="709"/>
        <w:jc w:val="both"/>
      </w:pPr>
      <w:r>
        <w:t>в) информационно-телекоммуникационные технологии, в том числе:</w:t>
      </w:r>
    </w:p>
    <w:p w14:paraId="3910944C" w14:textId="3A0A5AC6" w:rsidR="00260372" w:rsidRDefault="00260372" w:rsidP="0095757D">
      <w:pPr>
        <w:pStyle w:val="ConsPlusNormal"/>
        <w:ind w:firstLine="709"/>
        <w:jc w:val="both"/>
      </w:pPr>
      <w:r>
        <w:t xml:space="preserve">современные информационно-телекоммуникационные технологии, используемые в </w:t>
      </w:r>
      <w:r w:rsidR="00337F8A">
        <w:t>учреждении</w:t>
      </w:r>
      <w:r>
        <w:t>;</w:t>
      </w:r>
    </w:p>
    <w:p w14:paraId="4C15F71C" w14:textId="3B809613" w:rsidR="00260372" w:rsidRDefault="00260372" w:rsidP="0095757D">
      <w:pPr>
        <w:pStyle w:val="ConsPlusNormal"/>
        <w:ind w:firstLine="709"/>
        <w:jc w:val="both"/>
      </w:pPr>
      <w:r>
        <w:t xml:space="preserve">способы построения информационных систем, информационно-телекоммуникационных сетей, автоматизированных систем управления формирования информационных ресурсов (далее </w:t>
      </w:r>
      <w:r w:rsidR="00004065">
        <w:t>–</w:t>
      </w:r>
      <w:r>
        <w:t xml:space="preserve"> системы и сети), в том числе ограниченного доступа;</w:t>
      </w:r>
    </w:p>
    <w:p w14:paraId="01B5BC4D" w14:textId="77777777" w:rsidR="00260372" w:rsidRDefault="00260372" w:rsidP="0095757D">
      <w:pPr>
        <w:pStyle w:val="ConsPlusNormal"/>
        <w:ind w:firstLine="709"/>
        <w:jc w:val="both"/>
      </w:pPr>
      <w:r>
        <w:t>типовые архитектуры систем и сетей, требования к их оснащенности программными (программно-техническими) средствами;</w:t>
      </w:r>
    </w:p>
    <w:p w14:paraId="34058242" w14:textId="77777777" w:rsidR="00260372" w:rsidRDefault="00260372" w:rsidP="0095757D">
      <w:pPr>
        <w:pStyle w:val="ConsPlusNormal"/>
        <w:ind w:firstLine="709"/>
        <w:jc w:val="both"/>
      </w:pPr>
      <w:r>
        <w:t>принципы построения и функционирования современных операционных систем, систем управления базами данных, систем и сетей, основных протоколов систем и сетей;</w:t>
      </w:r>
    </w:p>
    <w:p w14:paraId="5262DEDE" w14:textId="77777777" w:rsidR="00260372" w:rsidRDefault="00260372" w:rsidP="0095757D">
      <w:pPr>
        <w:pStyle w:val="ConsPlusNormal"/>
        <w:ind w:firstLine="709"/>
        <w:jc w:val="both"/>
      </w:pPr>
      <w:r>
        <w:t>г) обеспечение информационной безопасности, в том числе:</w:t>
      </w:r>
    </w:p>
    <w:p w14:paraId="360CC0AB" w14:textId="77777777" w:rsidR="00260372" w:rsidRDefault="00260372" w:rsidP="0095757D">
      <w:pPr>
        <w:pStyle w:val="ConsPlusNormal"/>
        <w:ind w:firstLine="709"/>
        <w:jc w:val="both"/>
      </w:pPr>
      <w:r>
        <w:t>цели, задачи, основы организации, ключевые элементы, основные способы и средства обеспечения информационной безопасности;</w:t>
      </w:r>
    </w:p>
    <w:p w14:paraId="224827AE" w14:textId="152D856F" w:rsidR="00260372" w:rsidRDefault="00260372" w:rsidP="0095757D">
      <w:pPr>
        <w:pStyle w:val="ConsPlusNormal"/>
        <w:ind w:firstLine="709"/>
        <w:jc w:val="both"/>
      </w:pPr>
      <w:r>
        <w:t xml:space="preserve">цели обеспечения информационной безопасности применительно к основным процессам функционирования </w:t>
      </w:r>
      <w:r w:rsidR="00D7739E">
        <w:t>учреждения</w:t>
      </w:r>
      <w:r>
        <w:t>, реализации и контроля их достижения;</w:t>
      </w:r>
    </w:p>
    <w:p w14:paraId="45270398" w14:textId="25019CD8" w:rsidR="00260372" w:rsidRDefault="00260372" w:rsidP="0095757D">
      <w:pPr>
        <w:pStyle w:val="ConsPlusNormal"/>
        <w:ind w:firstLine="709"/>
        <w:jc w:val="both"/>
      </w:pPr>
      <w:r>
        <w:t xml:space="preserve">принципы и направления стратегического развития информационной безопасности в </w:t>
      </w:r>
      <w:r w:rsidR="00337F8A">
        <w:t>учреждении</w:t>
      </w:r>
      <w:r>
        <w:t>;</w:t>
      </w:r>
    </w:p>
    <w:p w14:paraId="04C1BFB4" w14:textId="521A89D2" w:rsidR="00260372" w:rsidRDefault="00260372" w:rsidP="0095757D">
      <w:pPr>
        <w:pStyle w:val="ConsPlusNormal"/>
        <w:ind w:firstLine="709"/>
        <w:jc w:val="both"/>
      </w:pPr>
      <w:r>
        <w:t xml:space="preserve">правила разработки, утверждения и отмены организационно-распорядительных документов по вопросам обеспечения информационной безопасности в </w:t>
      </w:r>
      <w:r w:rsidR="00337F8A">
        <w:t>учреждении</w:t>
      </w:r>
      <w:r>
        <w:t>, состав и содержание таких документов;</w:t>
      </w:r>
    </w:p>
    <w:p w14:paraId="17E41BEF" w14:textId="543DD40E" w:rsidR="00260372" w:rsidRDefault="00260372" w:rsidP="0095757D">
      <w:pPr>
        <w:pStyle w:val="ConsPlusNormal"/>
        <w:ind w:firstLine="709"/>
        <w:jc w:val="both"/>
      </w:pPr>
      <w:r>
        <w:t xml:space="preserve">порядок организации работ по обеспечению информационной безопасности в </w:t>
      </w:r>
      <w:r w:rsidR="00337F8A">
        <w:t>учреждении</w:t>
      </w:r>
      <w:r>
        <w:t>;</w:t>
      </w:r>
    </w:p>
    <w:p w14:paraId="25105480" w14:textId="6D416735" w:rsidR="00260372" w:rsidRDefault="00260372" w:rsidP="0095757D">
      <w:pPr>
        <w:pStyle w:val="ConsPlusNormal"/>
        <w:ind w:firstLine="709"/>
        <w:jc w:val="both"/>
      </w:pPr>
      <w:r>
        <w:t xml:space="preserve">основные негативные последствия, наступление которых возможно в результате реализации угроз безопасности информации, способы и методы обеспечения и поддержания необходимого уровня (состояния) информационной безопасности </w:t>
      </w:r>
      <w:r w:rsidR="00D7739E">
        <w:t>учреждения</w:t>
      </w:r>
      <w:r>
        <w:t xml:space="preserve"> для исключения (невозможности реализации) негативных последствий, а также порядок проведения практических проверок и контроля результативности применяемых способов и методов обеспечения информационной безопасности </w:t>
      </w:r>
      <w:r w:rsidR="00D7739E">
        <w:t>учреждения</w:t>
      </w:r>
      <w:r>
        <w:t>;</w:t>
      </w:r>
    </w:p>
    <w:p w14:paraId="7E868092" w14:textId="77777777" w:rsidR="00260372" w:rsidRDefault="00260372" w:rsidP="0095757D">
      <w:pPr>
        <w:pStyle w:val="ConsPlusNormal"/>
        <w:ind w:firstLine="709"/>
        <w:jc w:val="both"/>
      </w:pPr>
      <w:r>
        <w:t>основные угрозы безопасности информации, предпосылки их возникновения и возможные пути их реализации, а также порядок оценки таких угроз;</w:t>
      </w:r>
    </w:p>
    <w:p w14:paraId="08FF6B96" w14:textId="77777777" w:rsidR="00260372" w:rsidRDefault="00260372" w:rsidP="0095757D">
      <w:pPr>
        <w:pStyle w:val="ConsPlusNormal"/>
        <w:ind w:firstLine="709"/>
        <w:jc w:val="both"/>
      </w:pPr>
      <w:r>
        <w:t>возможности и назначения типовых программных, программно-аппаратных (технических) средств обеспечения информационной безопасности;</w:t>
      </w:r>
    </w:p>
    <w:p w14:paraId="49CF076C" w14:textId="77777777" w:rsidR="00260372" w:rsidRDefault="00260372" w:rsidP="0095757D">
      <w:pPr>
        <w:pStyle w:val="ConsPlusNormal"/>
        <w:ind w:firstLine="709"/>
        <w:jc w:val="both"/>
      </w:pPr>
      <w:r>
        <w:t>способы и средства проведения компьютерных атак, актуальные тактики и техники нарушителей;</w:t>
      </w:r>
    </w:p>
    <w:p w14:paraId="265CA156" w14:textId="73025E6E" w:rsidR="00260372" w:rsidRDefault="00260372" w:rsidP="0095757D">
      <w:pPr>
        <w:pStyle w:val="ConsPlusNormal"/>
        <w:ind w:firstLine="709"/>
        <w:jc w:val="both"/>
      </w:pPr>
      <w:r>
        <w:t xml:space="preserve">порядок организации взаимодействия структурных подразделений </w:t>
      </w:r>
      <w:r w:rsidR="00D7739E">
        <w:lastRenderedPageBreak/>
        <w:t>учреждения</w:t>
      </w:r>
      <w:r>
        <w:t xml:space="preserve"> при решении вопросов обеспечения информационной безопасности;</w:t>
      </w:r>
    </w:p>
    <w:p w14:paraId="4AA637AF" w14:textId="77777777" w:rsidR="00260372" w:rsidRDefault="00260372" w:rsidP="0095757D">
      <w:pPr>
        <w:pStyle w:val="ConsPlusNormal"/>
        <w:ind w:firstLine="709"/>
        <w:jc w:val="both"/>
      </w:pPr>
      <w:r>
        <w:t>управление проектами по информационной безопасности;</w:t>
      </w:r>
    </w:p>
    <w:p w14:paraId="65B30D70" w14:textId="77777777" w:rsidR="00260372" w:rsidRDefault="00260372" w:rsidP="0095757D">
      <w:pPr>
        <w:pStyle w:val="ConsPlusNormal"/>
        <w:ind w:firstLine="709"/>
        <w:jc w:val="both"/>
      </w:pPr>
      <w:r>
        <w:t>антикризисное управление и принятие управленческих решений при реагировании на кризисы и компьютерные инциденты;</w:t>
      </w:r>
    </w:p>
    <w:p w14:paraId="21176BDD" w14:textId="73A706A1" w:rsidR="00260372" w:rsidRDefault="00260372" w:rsidP="0095757D">
      <w:pPr>
        <w:pStyle w:val="ConsPlusNormal"/>
        <w:ind w:firstLine="709"/>
        <w:jc w:val="both"/>
      </w:pPr>
      <w:r>
        <w:t xml:space="preserve">планирование деятельности по обеспечению информационной безопасности в </w:t>
      </w:r>
      <w:r w:rsidR="00337F8A">
        <w:t>учреждении</w:t>
      </w:r>
      <w:r>
        <w:t xml:space="preserve">, </w:t>
      </w:r>
      <w:r w:rsidRPr="00B97ADE">
        <w:t>филиал</w:t>
      </w:r>
      <w:r w:rsidR="00B75EE6">
        <w:t>е</w:t>
      </w:r>
      <w:r w:rsidR="00B97ADE" w:rsidRPr="00B97ADE">
        <w:t>;</w:t>
      </w:r>
    </w:p>
    <w:p w14:paraId="1A91BF86" w14:textId="37888017" w:rsidR="00260372" w:rsidRDefault="00260372" w:rsidP="0095757D">
      <w:pPr>
        <w:pStyle w:val="ConsPlusNormal"/>
        <w:ind w:firstLine="709"/>
        <w:jc w:val="both"/>
      </w:pPr>
      <w:r>
        <w:t xml:space="preserve">формулирование измеримых и практических результатов деятельности по обеспечению информационной безопасности </w:t>
      </w:r>
      <w:r w:rsidR="00D7739E">
        <w:t>учреждения</w:t>
      </w:r>
      <w:r>
        <w:t>,</w:t>
      </w:r>
      <w:r w:rsidR="00B75EE6">
        <w:t xml:space="preserve"> филиала</w:t>
      </w:r>
      <w:r>
        <w:t>;</w:t>
      </w:r>
    </w:p>
    <w:p w14:paraId="646D4108" w14:textId="4080144D" w:rsidR="00260372" w:rsidRDefault="00260372" w:rsidP="0095757D">
      <w:pPr>
        <w:pStyle w:val="ConsPlusNormal"/>
        <w:ind w:firstLine="709"/>
        <w:jc w:val="both"/>
      </w:pPr>
      <w:r>
        <w:t xml:space="preserve">организация разработки политики (правил, процедур), регламентирующей вопросы информационной безопасности в </w:t>
      </w:r>
      <w:r w:rsidR="00337F8A">
        <w:t>учреждении</w:t>
      </w:r>
      <w:r>
        <w:t xml:space="preserve">, </w:t>
      </w:r>
      <w:r w:rsidR="00B97ADE">
        <w:t>филиал</w:t>
      </w:r>
      <w:r w:rsidR="00B75EE6">
        <w:t>е</w:t>
      </w:r>
      <w:r w:rsidR="00B97ADE">
        <w:t>;</w:t>
      </w:r>
    </w:p>
    <w:p w14:paraId="4E64C970" w14:textId="77777777" w:rsidR="00260372" w:rsidRDefault="00260372" w:rsidP="0095757D">
      <w:pPr>
        <w:pStyle w:val="ConsPlusNormal"/>
        <w:ind w:firstLine="709"/>
        <w:jc w:val="both"/>
      </w:pPr>
      <w:r>
        <w:t>внедрение политики;</w:t>
      </w:r>
    </w:p>
    <w:p w14:paraId="0B90BF5B" w14:textId="77777777" w:rsidR="00260372" w:rsidRDefault="00260372" w:rsidP="0095757D">
      <w:pPr>
        <w:pStyle w:val="ConsPlusNormal"/>
        <w:ind w:firstLine="709"/>
        <w:jc w:val="both"/>
      </w:pPr>
      <w:r>
        <w:t>организация контроля и анализа применения политики;</w:t>
      </w:r>
    </w:p>
    <w:p w14:paraId="4B09CE97" w14:textId="31D645F3" w:rsidR="00260372" w:rsidRDefault="00260372" w:rsidP="0095757D">
      <w:pPr>
        <w:pStyle w:val="ConsPlusNormal"/>
        <w:ind w:firstLine="709"/>
        <w:jc w:val="both"/>
      </w:pPr>
      <w:r>
        <w:t xml:space="preserve">организация мероприятий по разработке единых инструментов и механизмов контроля деятельности по обеспечению информационной безопасности в </w:t>
      </w:r>
      <w:r w:rsidR="00337F8A">
        <w:t>учреждении</w:t>
      </w:r>
      <w:r>
        <w:t xml:space="preserve">, </w:t>
      </w:r>
      <w:r w:rsidR="00B97ADE">
        <w:t>филиал</w:t>
      </w:r>
      <w:r w:rsidR="00590978">
        <w:t>е</w:t>
      </w:r>
      <w:r w:rsidR="00B97ADE">
        <w:t>;</w:t>
      </w:r>
    </w:p>
    <w:p w14:paraId="52474A1A" w14:textId="2DE93163" w:rsidR="00260372" w:rsidRDefault="00260372" w:rsidP="0095757D">
      <w:pPr>
        <w:pStyle w:val="ConsPlusNormal"/>
        <w:ind w:firstLine="709"/>
        <w:jc w:val="both"/>
      </w:pPr>
      <w:r>
        <w:t xml:space="preserve">поддержка и совершенствование деятельности по обеспечению информационной безопасности в </w:t>
      </w:r>
      <w:r w:rsidR="00337F8A">
        <w:t>учреждении</w:t>
      </w:r>
      <w:r>
        <w:t xml:space="preserve">, </w:t>
      </w:r>
      <w:r w:rsidR="00B97ADE">
        <w:t>филиал</w:t>
      </w:r>
      <w:r w:rsidR="00590978">
        <w:t>е</w:t>
      </w:r>
      <w:r w:rsidR="00B97ADE">
        <w:t>;</w:t>
      </w:r>
    </w:p>
    <w:p w14:paraId="13F299B8" w14:textId="2C2C1A36" w:rsidR="00260372" w:rsidRDefault="00260372" w:rsidP="0095757D">
      <w:pPr>
        <w:pStyle w:val="ConsPlusNormal"/>
        <w:ind w:firstLine="709"/>
        <w:jc w:val="both"/>
      </w:pPr>
      <w:r>
        <w:t xml:space="preserve">организация мероприятий по определению угроз безопасности информации систем и сетей, а также по формированию требований к обеспечению информационной безопасности в </w:t>
      </w:r>
      <w:r w:rsidR="00337F8A">
        <w:t>учреждении</w:t>
      </w:r>
      <w:r>
        <w:t>;</w:t>
      </w:r>
    </w:p>
    <w:p w14:paraId="5CFFEC40" w14:textId="73EB2D69" w:rsidR="00260372" w:rsidRDefault="00260372" w:rsidP="0095757D">
      <w:pPr>
        <w:pStyle w:val="ConsPlusNormal"/>
        <w:ind w:firstLine="709"/>
        <w:jc w:val="both"/>
      </w:pPr>
      <w:r>
        <w:t xml:space="preserve">организация внедрения способов и средств для обеспечения информационной безопасности в </w:t>
      </w:r>
      <w:r w:rsidR="00337F8A">
        <w:t>учреждении</w:t>
      </w:r>
      <w:r>
        <w:t xml:space="preserve">, </w:t>
      </w:r>
      <w:r w:rsidR="00590978">
        <w:t>филиале;</w:t>
      </w:r>
    </w:p>
    <w:p w14:paraId="61174D3B" w14:textId="24785A91" w:rsidR="00260372" w:rsidRDefault="00260372" w:rsidP="0095757D">
      <w:pPr>
        <w:pStyle w:val="ConsPlusNormal"/>
        <w:ind w:firstLine="709"/>
        <w:jc w:val="both"/>
      </w:pPr>
      <w:r>
        <w:t xml:space="preserve">организация мероприятий по анализу и контролю состояния информационной безопасности </w:t>
      </w:r>
      <w:r w:rsidR="00D7739E">
        <w:t>учреждения</w:t>
      </w:r>
      <w:r>
        <w:t xml:space="preserve"> и модернизации (трансформации) процессов функционирования </w:t>
      </w:r>
      <w:r w:rsidR="00D7739E">
        <w:t>учреждения</w:t>
      </w:r>
      <w:r>
        <w:t xml:space="preserve"> в целях обеспечения информационной безопасности в </w:t>
      </w:r>
      <w:r w:rsidR="00337F8A">
        <w:t>учреждении</w:t>
      </w:r>
      <w:r>
        <w:t>;</w:t>
      </w:r>
    </w:p>
    <w:p w14:paraId="55FAC58C" w14:textId="77777777" w:rsidR="00260372" w:rsidRDefault="00260372" w:rsidP="0095757D">
      <w:pPr>
        <w:pStyle w:val="ConsPlusNormal"/>
        <w:ind w:firstLine="709"/>
        <w:jc w:val="both"/>
      </w:pPr>
      <w:r>
        <w:t>обеспечение информационной безопасности в ходе эксплуатации систем и сетей, а также при выводе их из эксплуатации;</w:t>
      </w:r>
    </w:p>
    <w:p w14:paraId="10796208" w14:textId="789E04C6" w:rsidR="00260372" w:rsidRDefault="00260372" w:rsidP="0095757D">
      <w:pPr>
        <w:pStyle w:val="ConsPlusNormal"/>
        <w:ind w:firstLine="709"/>
        <w:jc w:val="both"/>
      </w:pPr>
      <w:r>
        <w:t xml:space="preserve">организация мероприятий по обнаружению, предупреждению и ликвидации последствий компьютерных атак на информационные ресурсы </w:t>
      </w:r>
      <w:r w:rsidR="00D7739E">
        <w:t>учреждения</w:t>
      </w:r>
      <w:r>
        <w:t xml:space="preserve"> и реагированию на компьютерные инциденты;</w:t>
      </w:r>
    </w:p>
    <w:p w14:paraId="1BB27C0A" w14:textId="6E325602" w:rsidR="00260372" w:rsidRDefault="00260372" w:rsidP="0095757D">
      <w:pPr>
        <w:pStyle w:val="ConsPlusNormal"/>
        <w:ind w:firstLine="709"/>
        <w:jc w:val="both"/>
      </w:pPr>
      <w:r>
        <w:t xml:space="preserve">организация мероприятий по отслеживанию и контролю достижения целей информационной безопасности (фактически достигнутый эффект и результат) в </w:t>
      </w:r>
      <w:r w:rsidR="00337F8A">
        <w:t>учреждении</w:t>
      </w:r>
      <w:r>
        <w:t xml:space="preserve">, </w:t>
      </w:r>
      <w:r w:rsidR="00590978">
        <w:t>филиале.</w:t>
      </w:r>
    </w:p>
    <w:p w14:paraId="294D48C7" w14:textId="11889CE9" w:rsidR="00260372" w:rsidRDefault="00260372" w:rsidP="0095757D">
      <w:pPr>
        <w:pStyle w:val="ConsPlusNormal"/>
        <w:ind w:firstLine="709"/>
        <w:jc w:val="both"/>
      </w:pPr>
      <w:r w:rsidRPr="00590978">
        <w:t xml:space="preserve">8. </w:t>
      </w:r>
      <w:r w:rsidR="00590978" w:rsidRPr="00590978">
        <w:t>О</w:t>
      </w:r>
      <w:r w:rsidRPr="00590978">
        <w:t>т ответственного лица требуется знание:</w:t>
      </w:r>
    </w:p>
    <w:p w14:paraId="14EDB62A" w14:textId="77777777" w:rsidR="00260372" w:rsidRDefault="00260372" w:rsidP="0095757D">
      <w:pPr>
        <w:pStyle w:val="ConsPlusNormal"/>
        <w:ind w:firstLine="709"/>
        <w:jc w:val="both"/>
      </w:pPr>
      <w:r>
        <w:t>а) защиты государственной тайны;</w:t>
      </w:r>
    </w:p>
    <w:p w14:paraId="7E7221C0" w14:textId="77777777" w:rsidR="00260372" w:rsidRDefault="00260372" w:rsidP="0095757D">
      <w:pPr>
        <w:pStyle w:val="ConsPlusNormal"/>
        <w:ind w:firstLine="709"/>
        <w:jc w:val="both"/>
      </w:pPr>
      <w:r>
        <w:t>б) защиты информации ограниченного доступа, не содержащей сведений, составляющих государственную тайну, в том числе персональных данных;</w:t>
      </w:r>
    </w:p>
    <w:p w14:paraId="7B85C14D" w14:textId="77777777" w:rsidR="00260372" w:rsidRDefault="00260372" w:rsidP="0095757D">
      <w:pPr>
        <w:pStyle w:val="ConsPlusNormal"/>
        <w:ind w:firstLine="709"/>
        <w:jc w:val="both"/>
      </w:pPr>
      <w:r>
        <w:t>в) обеспечения безопасности критической информационной инфраструктуры Российской Федерации;</w:t>
      </w:r>
    </w:p>
    <w:p w14:paraId="55559F3B" w14:textId="77777777" w:rsidR="00260372" w:rsidRDefault="00260372" w:rsidP="0095757D">
      <w:pPr>
        <w:pStyle w:val="ConsPlusNormal"/>
        <w:ind w:firstLine="709"/>
        <w:jc w:val="both"/>
      </w:pPr>
      <w:r>
        <w:lastRenderedPageBreak/>
        <w:t>г) обнаружения, предупреждения и ликвидации последствий компьютерных атак и реагирования на компьютерные инциденты;</w:t>
      </w:r>
    </w:p>
    <w:p w14:paraId="50CA88CD" w14:textId="77777777" w:rsidR="00260372" w:rsidRDefault="00260372" w:rsidP="0095757D">
      <w:pPr>
        <w:pStyle w:val="ConsPlusNormal"/>
        <w:ind w:firstLine="709"/>
        <w:jc w:val="both"/>
      </w:pPr>
      <w:r>
        <w:t>д) создания и обеспечения безопасного функционирования государственных информационных систем и информационных систем в защищенном исполнении;</w:t>
      </w:r>
    </w:p>
    <w:p w14:paraId="04EF0FAC" w14:textId="77777777" w:rsidR="00260372" w:rsidRDefault="00260372" w:rsidP="0095757D">
      <w:pPr>
        <w:pStyle w:val="ConsPlusNormal"/>
        <w:ind w:firstLine="709"/>
        <w:jc w:val="both"/>
      </w:pPr>
      <w:r>
        <w:t>е) создания, обеспечения технических условий установки и эксплуатации средств защиты информации;</w:t>
      </w:r>
    </w:p>
    <w:p w14:paraId="6238DBE0" w14:textId="77777777" w:rsidR="00260372" w:rsidRDefault="00260372" w:rsidP="0095757D">
      <w:pPr>
        <w:pStyle w:val="ConsPlusNormal"/>
        <w:ind w:firstLine="709"/>
        <w:jc w:val="both"/>
      </w:pPr>
      <w:r>
        <w:t>ж) иных нормативных правовых актов и стандартов в области информационной безопасности.</w:t>
      </w:r>
    </w:p>
    <w:p w14:paraId="3A580887" w14:textId="77777777" w:rsidR="00260372" w:rsidRDefault="00260372" w:rsidP="0095757D">
      <w:pPr>
        <w:pStyle w:val="ConsPlusNormal"/>
        <w:ind w:firstLine="709"/>
        <w:jc w:val="both"/>
      </w:pPr>
    </w:p>
    <w:p w14:paraId="5E4BE8F3" w14:textId="77777777" w:rsidR="00260372" w:rsidRDefault="00260372" w:rsidP="00175686">
      <w:pPr>
        <w:pStyle w:val="ConsPlusTitle"/>
        <w:jc w:val="center"/>
        <w:outlineLvl w:val="1"/>
      </w:pPr>
      <w:r>
        <w:t>III. Трудовые (должностные) обязанности ответственного лица</w:t>
      </w:r>
    </w:p>
    <w:p w14:paraId="21349E2D" w14:textId="77777777" w:rsidR="00260372" w:rsidRDefault="00260372" w:rsidP="0095757D">
      <w:pPr>
        <w:pStyle w:val="ConsPlusNormal"/>
        <w:ind w:firstLine="709"/>
        <w:jc w:val="both"/>
      </w:pPr>
    </w:p>
    <w:p w14:paraId="7AA4ED66" w14:textId="6D6EC95E" w:rsidR="00260372" w:rsidRDefault="00260372" w:rsidP="0095757D">
      <w:pPr>
        <w:pStyle w:val="ConsPlusNormal"/>
        <w:ind w:firstLine="709"/>
        <w:jc w:val="both"/>
      </w:pPr>
      <w:r>
        <w:t xml:space="preserve">9. Ответственное лицо принимает участие в формировании политики </w:t>
      </w:r>
      <w:r w:rsidR="00D7739E">
        <w:t>учреждения</w:t>
      </w:r>
      <w:r>
        <w:t xml:space="preserve">, отвечает за согласование стратегии развития </w:t>
      </w:r>
      <w:r w:rsidR="00D7739E">
        <w:t>учреждения</w:t>
      </w:r>
      <w:r>
        <w:t xml:space="preserve"> в части вопросов обеспечения информационной безопасности.</w:t>
      </w:r>
    </w:p>
    <w:p w14:paraId="24346615" w14:textId="77777777" w:rsidR="00260372" w:rsidRDefault="00260372" w:rsidP="0095757D">
      <w:pPr>
        <w:pStyle w:val="ConsPlusNormal"/>
        <w:ind w:firstLine="709"/>
        <w:jc w:val="both"/>
      </w:pPr>
      <w:r>
        <w:t>10. Ответственное лицо:</w:t>
      </w:r>
    </w:p>
    <w:p w14:paraId="093CE935" w14:textId="3E0E5ADA" w:rsidR="00260372" w:rsidRDefault="00260372" w:rsidP="0095757D">
      <w:pPr>
        <w:pStyle w:val="ConsPlusNormal"/>
        <w:ind w:firstLine="709"/>
        <w:jc w:val="both"/>
      </w:pPr>
      <w:r>
        <w:t xml:space="preserve">а) организует разработку политики, направленной в том числе на обеспечение и поддержание стабильной деятельности </w:t>
      </w:r>
      <w:r w:rsidR="00D7739E">
        <w:t>учреждения</w:t>
      </w:r>
      <w:r>
        <w:t xml:space="preserve"> и его (ее) процессов функционирования в случае проведения компьютерных атак, отвечает за согласование и утверждение политики в </w:t>
      </w:r>
      <w:r w:rsidR="00337F8A">
        <w:t>учреждении</w:t>
      </w:r>
      <w:r>
        <w:t>, реализацию мероприятий, предусмотренных политикой, отслеживает и контролирует результаты реализации политики;</w:t>
      </w:r>
    </w:p>
    <w:p w14:paraId="00CB44DD" w14:textId="54CD641A" w:rsidR="00260372" w:rsidRDefault="00260372" w:rsidP="0095757D">
      <w:pPr>
        <w:pStyle w:val="ConsPlusNormal"/>
        <w:ind w:firstLine="709"/>
        <w:jc w:val="both"/>
      </w:pPr>
      <w:r>
        <w:t xml:space="preserve">б) организует работу по обеспечению информационной безопасности </w:t>
      </w:r>
      <w:r w:rsidR="00D7739E">
        <w:t>учреждения</w:t>
      </w:r>
      <w:r>
        <w:t xml:space="preserve">, в том числе по обнаружению, предупреждению и </w:t>
      </w:r>
      <w:proofErr w:type="gramStart"/>
      <w:r>
        <w:t>ликвидации последствий компьютерных атак</w:t>
      </w:r>
      <w:proofErr w:type="gramEnd"/>
      <w:r>
        <w:t xml:space="preserve"> и реагированию на компьютерные инциденты, формулированию перечня негативных последствий, проведению мероприятий по их недопущению, отслеживанию и контролю эффективности (результативности) таких мероприятий, а также по необходимому информационному обмену;</w:t>
      </w:r>
    </w:p>
    <w:p w14:paraId="111D8504" w14:textId="324BBA1E" w:rsidR="00260372" w:rsidRDefault="00260372" w:rsidP="0095757D">
      <w:pPr>
        <w:pStyle w:val="ConsPlusNormal"/>
        <w:ind w:firstLine="709"/>
        <w:jc w:val="both"/>
      </w:pPr>
      <w:r>
        <w:t xml:space="preserve">в) организует реализацию и контроль проведения в </w:t>
      </w:r>
      <w:r w:rsidR="00337F8A">
        <w:t>учреждении</w:t>
      </w:r>
      <w:r>
        <w:t xml:space="preserve"> организационных и технических мер, решения о необходимости осуществления которых принимаются Федеральной службой безопасности Российской Федерации и Федеральной службой по техническому и экспортному контролю с учетом меняющихся угроз в информационной сфере, а также самостоятельно ответственным лицом в результате своей деятельности;</w:t>
      </w:r>
    </w:p>
    <w:p w14:paraId="34849CCF" w14:textId="79CB34C1" w:rsidR="00260372" w:rsidRPr="00320B93" w:rsidRDefault="00260372" w:rsidP="0095757D">
      <w:pPr>
        <w:pStyle w:val="ConsPlusNormal"/>
        <w:ind w:firstLine="709"/>
        <w:jc w:val="both"/>
      </w:pPr>
      <w:r w:rsidRPr="00320B93">
        <w:t xml:space="preserve">г) организует беспрепятственный доступ (в том числе удаленный) должностным лицам Федеральной службы безопасности Российской Федерации и ее территориальных органов к информационным ресурсам, принадлежащим </w:t>
      </w:r>
      <w:r w:rsidR="00337F8A" w:rsidRPr="00320B93">
        <w:t>учреждению</w:t>
      </w:r>
      <w:r w:rsidRPr="00320B93">
        <w:t xml:space="preserve"> либо используемым </w:t>
      </w:r>
      <w:r w:rsidR="00337F8A" w:rsidRPr="00320B93">
        <w:t>учреждением</w:t>
      </w:r>
      <w:r w:rsidRPr="00320B93">
        <w:t xml:space="preserve">, доступ к которым обеспечивается посредством использования информационно-телекоммуникационной сети </w:t>
      </w:r>
      <w:r w:rsidR="00D2758F" w:rsidRPr="00320B93">
        <w:t>«</w:t>
      </w:r>
      <w:r w:rsidRPr="00320B93">
        <w:t>Интернет</w:t>
      </w:r>
      <w:r w:rsidR="00D2758F" w:rsidRPr="00320B93">
        <w:t>»</w:t>
      </w:r>
      <w:r w:rsidRPr="00320B93">
        <w:t xml:space="preserve">, в целях осуществления мониторинга их защищенности, а также работникам структурного подразделения, осуществляющего функции по обеспечению </w:t>
      </w:r>
      <w:r w:rsidRPr="00320B93">
        <w:lastRenderedPageBreak/>
        <w:t>информационной безопасности;</w:t>
      </w:r>
    </w:p>
    <w:p w14:paraId="5E807293" w14:textId="35D0E31E" w:rsidR="00260372" w:rsidRDefault="00260372" w:rsidP="0095757D">
      <w:pPr>
        <w:pStyle w:val="ConsPlusNormal"/>
        <w:ind w:firstLine="709"/>
        <w:jc w:val="both"/>
      </w:pPr>
      <w:r w:rsidRPr="00320B93">
        <w:t xml:space="preserve">д) организует взаимодействие с должностными лицами Федеральной службы безопасности Российской Федерации и ее территориальных органов, в том числе контроль исполнения указаний, данных Федеральной службой безопасности Российской Федерации и ее территориальными органами по результатам мониторинга защищенности информационных ресурсов, принадлежащих </w:t>
      </w:r>
      <w:r w:rsidR="00337F8A" w:rsidRPr="00320B93">
        <w:t>учреждению</w:t>
      </w:r>
      <w:r w:rsidRPr="00320B93">
        <w:t xml:space="preserve"> либо используемых </w:t>
      </w:r>
      <w:r w:rsidR="00337F8A" w:rsidRPr="00320B93">
        <w:t>учреждением</w:t>
      </w:r>
      <w:r w:rsidRPr="00320B93">
        <w:t xml:space="preserve">, доступ к которым обеспечивается посредством использования информационно-телекоммуникационной сети </w:t>
      </w:r>
      <w:r w:rsidR="00D2758F" w:rsidRPr="00320B93">
        <w:t>«</w:t>
      </w:r>
      <w:r w:rsidRPr="00320B93">
        <w:t>Интернет</w:t>
      </w:r>
      <w:r w:rsidR="00D2758F" w:rsidRPr="00320B93">
        <w:t>»</w:t>
      </w:r>
      <w:r w:rsidRPr="00320B93">
        <w:t>;</w:t>
      </w:r>
    </w:p>
    <w:p w14:paraId="00B84A89" w14:textId="77777777" w:rsidR="00260372" w:rsidRDefault="00260372" w:rsidP="0095757D">
      <w:pPr>
        <w:pStyle w:val="ConsPlusNormal"/>
        <w:ind w:firstLine="709"/>
        <w:jc w:val="both"/>
      </w:pPr>
      <w:r>
        <w:t>е) организует контроль за выполнением требований нормативных правовых актов, нормативно-технической документации, за соблюдением установленного порядка выполнения работ при решении вопросов, касающихся защиты информации;</w:t>
      </w:r>
    </w:p>
    <w:p w14:paraId="39100C63" w14:textId="41FA798B" w:rsidR="00260372" w:rsidRDefault="00260372" w:rsidP="0095757D">
      <w:pPr>
        <w:pStyle w:val="ConsPlusNormal"/>
        <w:ind w:firstLine="709"/>
        <w:jc w:val="both"/>
      </w:pPr>
      <w:r>
        <w:t xml:space="preserve">ж) организует развитие информационной безопасности, формирование и развитие навыков работников </w:t>
      </w:r>
      <w:r w:rsidR="00D7739E">
        <w:t>учреждения</w:t>
      </w:r>
      <w:r>
        <w:t xml:space="preserve"> в сфере информационной безопасности;</w:t>
      </w:r>
    </w:p>
    <w:p w14:paraId="37B808A9" w14:textId="2DD77725" w:rsidR="00260372" w:rsidRDefault="00260372" w:rsidP="0095757D">
      <w:pPr>
        <w:pStyle w:val="ConsPlusNormal"/>
        <w:ind w:firstLine="709"/>
        <w:jc w:val="both"/>
      </w:pPr>
      <w:r>
        <w:t xml:space="preserve">з) организует разработку и реализацию мероприятий по обеспечению информационной безопасности в </w:t>
      </w:r>
      <w:r w:rsidR="00337F8A">
        <w:t>учреждении</w:t>
      </w:r>
      <w:r>
        <w:t xml:space="preserve"> в соответствии с требованиями к обеспечению информационной безопасности, установленными федеральными законами и принятыми в соответствии с ними иными нормативными правовыми актами Российской Федерации;</w:t>
      </w:r>
    </w:p>
    <w:p w14:paraId="2A310068" w14:textId="76198C8F" w:rsidR="00260372" w:rsidRDefault="00260372" w:rsidP="0095757D">
      <w:pPr>
        <w:pStyle w:val="ConsPlusNormal"/>
        <w:ind w:firstLine="709"/>
        <w:jc w:val="both"/>
      </w:pPr>
      <w:r>
        <w:t xml:space="preserve">и) организует контроль пользователей информационных ресурсов </w:t>
      </w:r>
      <w:r w:rsidR="00D7739E">
        <w:t>учреждения</w:t>
      </w:r>
      <w:r>
        <w:t xml:space="preserve"> в части соблюдения ими режима конфиденциальности информации, правил работы со съемными машинными носителями информации, выполнения организационных и технических мер по защите информации;</w:t>
      </w:r>
    </w:p>
    <w:p w14:paraId="34E9546C" w14:textId="35D7FA5E" w:rsidR="00260372" w:rsidRDefault="00260372" w:rsidP="0095757D">
      <w:pPr>
        <w:pStyle w:val="ConsPlusNormal"/>
        <w:ind w:firstLine="709"/>
        <w:jc w:val="both"/>
      </w:pPr>
      <w:r>
        <w:t xml:space="preserve">к) организует планирование мероприятий по обеспечению информационной безопасности в </w:t>
      </w:r>
      <w:r w:rsidR="00337F8A">
        <w:t>учреждении</w:t>
      </w:r>
      <w:r>
        <w:t xml:space="preserve">, </w:t>
      </w:r>
      <w:r w:rsidR="00B75EE6">
        <w:t>филиале</w:t>
      </w:r>
      <w:r>
        <w:t>;</w:t>
      </w:r>
    </w:p>
    <w:p w14:paraId="76588760" w14:textId="45A31824" w:rsidR="00260372" w:rsidRDefault="00260372" w:rsidP="0095757D">
      <w:pPr>
        <w:pStyle w:val="ConsPlusNormal"/>
        <w:ind w:firstLine="709"/>
        <w:jc w:val="both"/>
      </w:pPr>
      <w:r>
        <w:t xml:space="preserve">л) организует подготовку правовых актов, иных организационно-распорядительных документов по вопросам обеспечения информационной безопасности в </w:t>
      </w:r>
      <w:r w:rsidR="00337F8A">
        <w:t>учреждении</w:t>
      </w:r>
      <w:r>
        <w:t xml:space="preserve">, осуществляет согласование иных документов </w:t>
      </w:r>
      <w:r w:rsidR="00D7739E">
        <w:t>учреждения</w:t>
      </w:r>
      <w:r>
        <w:t xml:space="preserve"> в части обеспечения информационной безопасности;</w:t>
      </w:r>
    </w:p>
    <w:p w14:paraId="3D4E6D67" w14:textId="39CBF553" w:rsidR="00260372" w:rsidRDefault="00260372" w:rsidP="0095757D">
      <w:pPr>
        <w:pStyle w:val="ConsPlusNormal"/>
        <w:ind w:firstLine="709"/>
        <w:jc w:val="both"/>
      </w:pPr>
      <w:r w:rsidRPr="00320B93">
        <w:t xml:space="preserve">м) организует проведение научно-исследовательских и опытно-конструкторских работ по вопросам обеспечения информационной безопасности в </w:t>
      </w:r>
      <w:r w:rsidR="00337F8A" w:rsidRPr="00320B93">
        <w:t>учреждении</w:t>
      </w:r>
      <w:r w:rsidR="00320B93" w:rsidRPr="00320B93">
        <w:t>, филиале;</w:t>
      </w:r>
    </w:p>
    <w:p w14:paraId="04C7E841" w14:textId="4B70A23D" w:rsidR="00260372" w:rsidRDefault="00260372" w:rsidP="0095757D">
      <w:pPr>
        <w:pStyle w:val="ConsPlusNormal"/>
        <w:ind w:firstLine="709"/>
        <w:jc w:val="both"/>
      </w:pPr>
      <w:r w:rsidRPr="00320B93">
        <w:t xml:space="preserve">н) организует проведение контроля за состоянием обеспечения информационной безопасности в </w:t>
      </w:r>
      <w:r w:rsidR="00337F8A" w:rsidRPr="00320B93">
        <w:t>учреждении</w:t>
      </w:r>
      <w:r w:rsidRPr="00320B93">
        <w:t xml:space="preserve"> </w:t>
      </w:r>
      <w:r w:rsidR="00320B93" w:rsidRPr="00320B93">
        <w:t>(</w:t>
      </w:r>
      <w:r w:rsidRPr="00320B93">
        <w:t>филиал</w:t>
      </w:r>
      <w:r w:rsidR="00320B93" w:rsidRPr="00320B93">
        <w:t>е)</w:t>
      </w:r>
      <w:r w:rsidRPr="00320B93">
        <w:t>, включая оценку защищенности систем и сетей.</w:t>
      </w:r>
    </w:p>
    <w:p w14:paraId="0425C54E" w14:textId="77777777" w:rsidR="00260372" w:rsidRDefault="00260372" w:rsidP="0095757D">
      <w:pPr>
        <w:pStyle w:val="ConsPlusNormal"/>
        <w:ind w:firstLine="709"/>
        <w:jc w:val="both"/>
      </w:pPr>
      <w:r>
        <w:t>11. Ответственное лицо:</w:t>
      </w:r>
    </w:p>
    <w:p w14:paraId="380F03F3" w14:textId="6B073624" w:rsidR="00260372" w:rsidRDefault="00260372" w:rsidP="0095757D">
      <w:pPr>
        <w:pStyle w:val="ConsPlusNormal"/>
        <w:ind w:firstLine="709"/>
        <w:jc w:val="both"/>
      </w:pPr>
      <w:r>
        <w:t xml:space="preserve">а) осуществляет регулярный контроль текущего уровня (состояния) информационной безопасности в </w:t>
      </w:r>
      <w:r w:rsidR="00337F8A">
        <w:t>учреждении</w:t>
      </w:r>
      <w:r>
        <w:t xml:space="preserve">, а также отвечает за реализацию мероприятий, направленных на поддержание и развитие уровня (состояния) информационной безопасности в </w:t>
      </w:r>
      <w:r w:rsidR="00337F8A">
        <w:t>учреждении</w:t>
      </w:r>
      <w:r>
        <w:t xml:space="preserve">, в том числе с учетом появления новых угроз безопасности информации и современных </w:t>
      </w:r>
      <w:r>
        <w:lastRenderedPageBreak/>
        <w:t>способов и методов проведения компьютерных атак;</w:t>
      </w:r>
    </w:p>
    <w:p w14:paraId="3317471D" w14:textId="4E495590" w:rsidR="00260372" w:rsidRDefault="00260372" w:rsidP="0095757D">
      <w:pPr>
        <w:pStyle w:val="ConsPlusNormal"/>
        <w:ind w:firstLine="709"/>
        <w:jc w:val="both"/>
      </w:pPr>
      <w:r>
        <w:t xml:space="preserve">б) осуществляет регулярное и своевременное информирование руководства </w:t>
      </w:r>
      <w:r w:rsidR="00D7739E">
        <w:t>учреждения</w:t>
      </w:r>
      <w:r>
        <w:t xml:space="preserve"> о компьютерных инцидентах, текущем уровне (состоянии) информационной безопасности в </w:t>
      </w:r>
      <w:r w:rsidR="00337F8A">
        <w:t>учреждении</w:t>
      </w:r>
      <w:r>
        <w:t xml:space="preserve"> и результатах практических учений по противодействию компьютерным атакам;</w:t>
      </w:r>
    </w:p>
    <w:p w14:paraId="1F0FE21A" w14:textId="77777777" w:rsidR="00260372" w:rsidRDefault="00260372" w:rsidP="0095757D">
      <w:pPr>
        <w:pStyle w:val="ConsPlusNormal"/>
        <w:ind w:firstLine="709"/>
        <w:jc w:val="both"/>
      </w:pPr>
      <w:r>
        <w:t>в) осуществляет контроль за ведением организационно-распорядительной документации, статистического учета и отчетности по курируемым разделам работы;</w:t>
      </w:r>
    </w:p>
    <w:p w14:paraId="3F61CC9F" w14:textId="3E2B041C" w:rsidR="00260372" w:rsidRDefault="00260372" w:rsidP="0095757D">
      <w:pPr>
        <w:pStyle w:val="ConsPlusNormal"/>
        <w:ind w:firstLine="709"/>
        <w:jc w:val="both"/>
      </w:pPr>
      <w:r>
        <w:t>г) осуществляет согласование требований к системам и сетям, оператором которых является</w:t>
      </w:r>
      <w:r w:rsidR="00320B93">
        <w:t xml:space="preserve"> Учреждение</w:t>
      </w:r>
      <w:r>
        <w:t xml:space="preserve"> </w:t>
      </w:r>
      <w:r w:rsidR="00320B93">
        <w:t>(филиал)</w:t>
      </w:r>
      <w:r>
        <w:t>, в части обеспечения информационной безопасности;</w:t>
      </w:r>
    </w:p>
    <w:p w14:paraId="25F3CD0D" w14:textId="3823E163" w:rsidR="00260372" w:rsidRDefault="00260372" w:rsidP="0095757D">
      <w:pPr>
        <w:pStyle w:val="ConsPlusNormal"/>
        <w:ind w:firstLine="709"/>
        <w:jc w:val="both"/>
      </w:pPr>
      <w:r>
        <w:t xml:space="preserve">д) осуществляет руководство структурным подразделением </w:t>
      </w:r>
      <w:r w:rsidR="00D7739E">
        <w:t>учреждения</w:t>
      </w:r>
      <w:r>
        <w:t xml:space="preserve">, обеспечивающим информационную безопасность </w:t>
      </w:r>
      <w:r w:rsidR="00D7739E">
        <w:t>учреждения</w:t>
      </w:r>
      <w:r>
        <w:t>.</w:t>
      </w:r>
    </w:p>
    <w:p w14:paraId="150E24AC" w14:textId="77777777" w:rsidR="00260372" w:rsidRDefault="00260372" w:rsidP="0095757D">
      <w:pPr>
        <w:pStyle w:val="ConsPlusNormal"/>
        <w:ind w:firstLine="709"/>
        <w:jc w:val="both"/>
      </w:pPr>
      <w:r>
        <w:t>12. Ответственное лицо:</w:t>
      </w:r>
    </w:p>
    <w:p w14:paraId="5AA18FC2" w14:textId="7D04B477" w:rsidR="00260372" w:rsidRDefault="00260372" w:rsidP="0095757D">
      <w:pPr>
        <w:pStyle w:val="ConsPlusNormal"/>
        <w:ind w:firstLine="709"/>
        <w:jc w:val="both"/>
      </w:pPr>
      <w:r>
        <w:t xml:space="preserve">а) организует и контролирует проведение мероприятий по анализу и оценке состояния информационной безопасности </w:t>
      </w:r>
      <w:r w:rsidR="00D7739E">
        <w:t>учреждения</w:t>
      </w:r>
      <w:r>
        <w:t xml:space="preserve"> и контролирует их результаты;</w:t>
      </w:r>
    </w:p>
    <w:p w14:paraId="0314E4F0" w14:textId="7744767F" w:rsidR="00260372" w:rsidRDefault="00260372" w:rsidP="0095757D">
      <w:pPr>
        <w:pStyle w:val="ConsPlusNormal"/>
        <w:ind w:firstLine="709"/>
        <w:jc w:val="both"/>
      </w:pPr>
      <w:r>
        <w:t xml:space="preserve">б) организует и контролирует функционирование системы обеспечения информационной безопасности в </w:t>
      </w:r>
      <w:r w:rsidR="00337F8A">
        <w:t>учреждении</w:t>
      </w:r>
      <w:r>
        <w:t>, координирует функционирование систем обеспечения инфо</w:t>
      </w:r>
      <w:r w:rsidR="00320B93">
        <w:t>рмационной безопасности филиала.</w:t>
      </w:r>
    </w:p>
    <w:p w14:paraId="539F8E66" w14:textId="271A589B" w:rsidR="00260372" w:rsidRDefault="00260372" w:rsidP="0095757D">
      <w:pPr>
        <w:pStyle w:val="ConsPlusNormal"/>
        <w:ind w:firstLine="709"/>
        <w:jc w:val="both"/>
      </w:pPr>
      <w:r>
        <w:t xml:space="preserve">в) координирует деятельность иных структурных подразделений </w:t>
      </w:r>
      <w:r w:rsidR="00D7739E">
        <w:t>учреждения</w:t>
      </w:r>
      <w:r w:rsidR="00337F8A">
        <w:t xml:space="preserve"> </w:t>
      </w:r>
      <w:r>
        <w:t>по вопросам обеспечения информационной безопасности.</w:t>
      </w:r>
    </w:p>
    <w:p w14:paraId="2B26B646" w14:textId="3AFF35C7" w:rsidR="00260372" w:rsidRDefault="00260372" w:rsidP="0095757D">
      <w:pPr>
        <w:pStyle w:val="ConsPlusNormal"/>
        <w:ind w:firstLine="709"/>
        <w:jc w:val="both"/>
      </w:pPr>
      <w:r>
        <w:t xml:space="preserve">13. Ответственное лицо согласовывает политику, технические задания и иную основополагающую документацию в сфере информационных технологий, цифровизации и цифровой трансформации </w:t>
      </w:r>
      <w:r w:rsidR="00D7739E">
        <w:t>учреждения</w:t>
      </w:r>
      <w:r>
        <w:t>.</w:t>
      </w:r>
    </w:p>
    <w:p w14:paraId="02FC20FE" w14:textId="6D0B548B" w:rsidR="00260372" w:rsidRDefault="00260372" w:rsidP="00320B93">
      <w:pPr>
        <w:pStyle w:val="ConsPlusNormal"/>
        <w:ind w:firstLine="709"/>
        <w:jc w:val="both"/>
      </w:pPr>
      <w:r w:rsidRPr="00320B93">
        <w:t xml:space="preserve">14. Ответственное лицо с использованием нормативных правовых документов и методических материалов Федеральной службы безопасности Российской Федерации организует обнаружение, предупреждение и ликвидацию последствий компьютерных атак, реагирование на компьютерные инциденты с информационными ресурсами </w:t>
      </w:r>
      <w:r w:rsidR="00D7739E" w:rsidRPr="00320B93">
        <w:t>учреждения</w:t>
      </w:r>
      <w:r w:rsidR="00320B93" w:rsidRPr="00320B93">
        <w:t>.</w:t>
      </w:r>
    </w:p>
    <w:p w14:paraId="2DC079AB" w14:textId="04C0498B" w:rsidR="00D14A37" w:rsidRDefault="00260372" w:rsidP="00D14A37">
      <w:pPr>
        <w:pStyle w:val="ConsPlusNormal"/>
        <w:ind w:firstLine="709"/>
        <w:jc w:val="both"/>
      </w:pPr>
      <w:r>
        <w:t xml:space="preserve">15. Ответственное лицо обеспечивает планирование и реализацию мероприятий по переводу систем и сетей на отечественные средства защиты информации, а также контроль за соблюдением запрета на использование средств защиты информации, странами происхождения которых являются иностранные государства в соответствии с </w:t>
      </w:r>
      <w:r w:rsidRPr="00337F8A">
        <w:t xml:space="preserve">пунктом 6 </w:t>
      </w:r>
      <w:r>
        <w:t xml:space="preserve">Указа Президента Российской Федерации </w:t>
      </w:r>
      <w:r w:rsidR="00D14A37" w:rsidRPr="00320B93">
        <w:t>от 1 мая 2022 года № 250</w:t>
      </w:r>
      <w:r w:rsidR="00D14A37">
        <w:t xml:space="preserve"> </w:t>
      </w:r>
      <w:r w:rsidR="00D2758F">
        <w:t>«</w:t>
      </w:r>
      <w:r>
        <w:t>О дополнительных мерах по обеспечению информационной безопасности Российской Федерации</w:t>
      </w:r>
      <w:r w:rsidR="00D2758F">
        <w:t>»</w:t>
      </w:r>
      <w:r>
        <w:t>.</w:t>
      </w:r>
    </w:p>
    <w:p w14:paraId="629A1D7B" w14:textId="77777777" w:rsidR="00260372" w:rsidRDefault="00260372" w:rsidP="0095757D">
      <w:pPr>
        <w:pStyle w:val="ConsPlusNormal"/>
        <w:ind w:firstLine="709"/>
        <w:jc w:val="both"/>
      </w:pPr>
      <w:r>
        <w:t>16. Ответственное лицо сопровождает мероприятия по разработке (модернизации) систем и сетей в части информационной безопасности, а также требований нормативных правовых актов, нормативно-технических и методических документов по защите информации и выполнения этих требований.</w:t>
      </w:r>
    </w:p>
    <w:p w14:paraId="4D69E54E" w14:textId="7243246C" w:rsidR="00260372" w:rsidRDefault="00260372" w:rsidP="0095757D">
      <w:pPr>
        <w:pStyle w:val="ConsPlusNormal"/>
        <w:ind w:firstLine="709"/>
        <w:jc w:val="both"/>
      </w:pPr>
      <w:r>
        <w:t xml:space="preserve">17. Ответственное лицо проводит работу по унификации способов и </w:t>
      </w:r>
      <w:r>
        <w:lastRenderedPageBreak/>
        <w:t xml:space="preserve">средств по обеспечению информационной безопасности, иных технических решений в </w:t>
      </w:r>
      <w:r w:rsidR="00337F8A">
        <w:t>учреждении</w:t>
      </w:r>
      <w:r>
        <w:t xml:space="preserve"> (филиал</w:t>
      </w:r>
      <w:r w:rsidR="00AC2804">
        <w:t>е)</w:t>
      </w:r>
      <w:r>
        <w:t>.</w:t>
      </w:r>
    </w:p>
    <w:p w14:paraId="728EB135" w14:textId="7D5735FE" w:rsidR="00260372" w:rsidRDefault="00260372" w:rsidP="0095757D">
      <w:pPr>
        <w:pStyle w:val="ConsPlusNormal"/>
        <w:ind w:firstLine="709"/>
        <w:jc w:val="both"/>
      </w:pPr>
      <w:r>
        <w:t xml:space="preserve">18. Ответственное лицо принимает меры по совершенствованию обеспечения информационной безопасности в </w:t>
      </w:r>
      <w:r w:rsidR="00337F8A">
        <w:t xml:space="preserve">учреждении </w:t>
      </w:r>
      <w:r>
        <w:t>(филиал</w:t>
      </w:r>
      <w:r w:rsidR="00AC2804">
        <w:t>е)</w:t>
      </w:r>
      <w:r>
        <w:t>.</w:t>
      </w:r>
    </w:p>
    <w:p w14:paraId="67313038" w14:textId="77777777" w:rsidR="00260372" w:rsidRDefault="00260372" w:rsidP="0095757D">
      <w:pPr>
        <w:pStyle w:val="ConsPlusNormal"/>
        <w:ind w:firstLine="709"/>
        <w:jc w:val="both"/>
      </w:pPr>
      <w:r>
        <w:t>19. Ответственное лицо повышает на постоянной основе профессиональную компетенцию, знания и навыки в области обеспечения информационной безопасности.</w:t>
      </w:r>
    </w:p>
    <w:p w14:paraId="6513B8D2" w14:textId="614F5B10" w:rsidR="00260372" w:rsidRDefault="00260372" w:rsidP="0095757D">
      <w:pPr>
        <w:pStyle w:val="ConsPlusNormal"/>
        <w:ind w:firstLine="709"/>
        <w:jc w:val="both"/>
      </w:pPr>
      <w:r>
        <w:t xml:space="preserve">20. Ответственное лицо выполняет иные обязанности, исходя из возложенных полномочий и поставленных руководством </w:t>
      </w:r>
      <w:r w:rsidR="00D7739E">
        <w:t>учреждения</w:t>
      </w:r>
      <w:r>
        <w:t xml:space="preserve"> задач в рамках обеспечения информационной безопасности </w:t>
      </w:r>
      <w:r w:rsidR="00D7739E">
        <w:t>учреждения</w:t>
      </w:r>
      <w:r w:rsidR="00337F8A">
        <w:t xml:space="preserve"> </w:t>
      </w:r>
      <w:r>
        <w:t>(филиал</w:t>
      </w:r>
      <w:r w:rsidR="00AC2804">
        <w:t>а)</w:t>
      </w:r>
      <w:r>
        <w:t>.</w:t>
      </w:r>
    </w:p>
    <w:p w14:paraId="40A64062" w14:textId="77777777" w:rsidR="00260372" w:rsidRDefault="00260372" w:rsidP="0095757D">
      <w:pPr>
        <w:pStyle w:val="ConsPlusNormal"/>
        <w:ind w:firstLine="709"/>
        <w:jc w:val="both"/>
      </w:pPr>
      <w:r>
        <w:t>21. Ответственное лицо:</w:t>
      </w:r>
    </w:p>
    <w:p w14:paraId="4500BF40" w14:textId="77777777" w:rsidR="00260372" w:rsidRDefault="00260372" w:rsidP="0095757D">
      <w:pPr>
        <w:pStyle w:val="ConsPlusNormal"/>
        <w:ind w:firstLine="709"/>
        <w:jc w:val="both"/>
      </w:pPr>
      <w:r>
        <w:t>а) соблюдает и обеспечивает выполнение законодательства Российской Федерации;</w:t>
      </w:r>
    </w:p>
    <w:p w14:paraId="0311E278" w14:textId="49B2AFAF" w:rsidR="00260372" w:rsidRDefault="00320B93" w:rsidP="0095757D">
      <w:pPr>
        <w:pStyle w:val="ConsPlusNormal"/>
        <w:ind w:firstLine="709"/>
        <w:jc w:val="both"/>
      </w:pPr>
      <w:r w:rsidRPr="00320B93">
        <w:t>б</w:t>
      </w:r>
      <w:r w:rsidR="00260372" w:rsidRPr="00320B93">
        <w:t xml:space="preserve">) представляет по запросам Федеральной службы безопасности Российской Федерации и Федеральной службы по техническому и экспортному контролю достоверные сведения о результатах реализации политики (фактически достигнутом эффекте и результате) и текущем уровне (состоянии) информационной безопасности в </w:t>
      </w:r>
      <w:r w:rsidR="00337F8A" w:rsidRPr="00320B93">
        <w:t>учреждении</w:t>
      </w:r>
      <w:r w:rsidR="00260372" w:rsidRPr="00320B93">
        <w:t>;</w:t>
      </w:r>
    </w:p>
    <w:p w14:paraId="6029D73B" w14:textId="1E48C610" w:rsidR="00260372" w:rsidRDefault="00320B93" w:rsidP="0095757D">
      <w:pPr>
        <w:pStyle w:val="ConsPlusNormal"/>
        <w:ind w:firstLine="709"/>
        <w:jc w:val="both"/>
      </w:pPr>
      <w:r>
        <w:t>в</w:t>
      </w:r>
      <w:r w:rsidR="00260372">
        <w:t xml:space="preserve">) поддерживает уровень квалификации и постоянно развивает свои навыки в области информационной безопасности, необходимые для обеспечения информационной безопасности в </w:t>
      </w:r>
      <w:r w:rsidR="00337F8A">
        <w:t>учреждении</w:t>
      </w:r>
      <w:r w:rsidR="00260372">
        <w:t>;</w:t>
      </w:r>
    </w:p>
    <w:p w14:paraId="4032D0C5" w14:textId="69D1E596" w:rsidR="00260372" w:rsidRDefault="00320B93" w:rsidP="0095757D">
      <w:pPr>
        <w:pStyle w:val="ConsPlusNormal"/>
        <w:ind w:firstLine="709"/>
        <w:jc w:val="both"/>
      </w:pPr>
      <w:r>
        <w:t>г</w:t>
      </w:r>
      <w:r w:rsidR="00260372">
        <w:t>) организовывает при необходимости проведение и участвует в пределах своей компетенции в отраслевых, межотраслевых, межрегиональных и международных выставках, семинарах, конференциях, работе межведомственных рабочих групп, отраслевых экспертных сообществ, международных органов и организаций;</w:t>
      </w:r>
    </w:p>
    <w:p w14:paraId="787FFA58" w14:textId="1E7E05F2" w:rsidR="00260372" w:rsidRDefault="00320B93" w:rsidP="0095757D">
      <w:pPr>
        <w:pStyle w:val="ConsPlusNormal"/>
        <w:ind w:firstLine="709"/>
        <w:jc w:val="both"/>
      </w:pPr>
      <w:r>
        <w:t>д</w:t>
      </w:r>
      <w:r w:rsidR="00260372">
        <w:t>) участвует в пределах компетенции в осуществлении закупок товаров, работ, услуг для обеспечения нужд в сфере информационной безопасности.</w:t>
      </w:r>
    </w:p>
    <w:p w14:paraId="7FA6BDF1" w14:textId="77777777" w:rsidR="0095757D" w:rsidRDefault="0095757D" w:rsidP="0095757D">
      <w:pPr>
        <w:pStyle w:val="ConsPlusNormal"/>
        <w:ind w:firstLine="709"/>
        <w:jc w:val="both"/>
      </w:pPr>
    </w:p>
    <w:p w14:paraId="70C7B190" w14:textId="77777777" w:rsidR="00260372" w:rsidRDefault="00260372" w:rsidP="0095757D">
      <w:pPr>
        <w:pStyle w:val="ConsPlusTitle"/>
        <w:jc w:val="center"/>
        <w:outlineLvl w:val="1"/>
      </w:pPr>
      <w:r>
        <w:t>IV. Права ответственного лица</w:t>
      </w:r>
    </w:p>
    <w:p w14:paraId="37F3E63C" w14:textId="77777777" w:rsidR="00260372" w:rsidRDefault="00260372" w:rsidP="0095757D">
      <w:pPr>
        <w:pStyle w:val="ConsPlusNormal"/>
        <w:ind w:firstLine="709"/>
        <w:jc w:val="both"/>
      </w:pPr>
    </w:p>
    <w:p w14:paraId="22D46EA1" w14:textId="77777777" w:rsidR="00260372" w:rsidRDefault="00260372" w:rsidP="0095757D">
      <w:pPr>
        <w:pStyle w:val="ConsPlusNormal"/>
        <w:ind w:firstLine="709"/>
        <w:jc w:val="both"/>
      </w:pPr>
      <w:r>
        <w:t>22. Ответственное лицо имеет право:</w:t>
      </w:r>
    </w:p>
    <w:p w14:paraId="4AA4E05E" w14:textId="2F374667" w:rsidR="00260372" w:rsidRDefault="00260372" w:rsidP="0095757D">
      <w:pPr>
        <w:pStyle w:val="ConsPlusNormal"/>
        <w:ind w:firstLine="709"/>
        <w:jc w:val="both"/>
      </w:pPr>
      <w:r>
        <w:t xml:space="preserve">а) давать указания и поручения работникам </w:t>
      </w:r>
      <w:r w:rsidR="00D7739E">
        <w:t>учреждения</w:t>
      </w:r>
      <w:r>
        <w:t xml:space="preserve"> в части обеспечения информационной безопасности;</w:t>
      </w:r>
    </w:p>
    <w:p w14:paraId="324053BC" w14:textId="4155BB83" w:rsidR="00260372" w:rsidRDefault="00260372" w:rsidP="0095757D">
      <w:pPr>
        <w:pStyle w:val="ConsPlusNormal"/>
        <w:ind w:firstLine="709"/>
        <w:jc w:val="both"/>
      </w:pPr>
      <w:r>
        <w:t xml:space="preserve">б) запрашивать от работников </w:t>
      </w:r>
      <w:r w:rsidR="00D7739E">
        <w:t>учреждения</w:t>
      </w:r>
      <w:r>
        <w:t xml:space="preserve"> информацию и материалы, необходимые для реализации возложенных на ответственное лицо прав и обязанностей;</w:t>
      </w:r>
    </w:p>
    <w:p w14:paraId="68D9281D" w14:textId="1B585C2B" w:rsidR="00260372" w:rsidRDefault="00260372" w:rsidP="0095757D">
      <w:pPr>
        <w:pStyle w:val="ConsPlusNormal"/>
        <w:ind w:firstLine="709"/>
        <w:jc w:val="both"/>
      </w:pPr>
      <w:r>
        <w:t xml:space="preserve">в) участвовать в заседаниях (совещаниях) коллегиальных органов </w:t>
      </w:r>
      <w:r w:rsidR="00D7739E">
        <w:t>учреждения</w:t>
      </w:r>
      <w:r>
        <w:t xml:space="preserve">, принятии решений по вопросам деятельности </w:t>
      </w:r>
      <w:r w:rsidR="00D7739E">
        <w:t>учреждения</w:t>
      </w:r>
      <w:r>
        <w:t xml:space="preserve">, а также по внесению предложений по совершенствованию деятельности </w:t>
      </w:r>
      <w:r w:rsidR="00D7739E">
        <w:t>учреждения</w:t>
      </w:r>
      <w:r>
        <w:t>;</w:t>
      </w:r>
    </w:p>
    <w:p w14:paraId="6DE4D20D" w14:textId="2527ABB5" w:rsidR="00260372" w:rsidRDefault="00260372" w:rsidP="0095757D">
      <w:pPr>
        <w:pStyle w:val="ConsPlusNormal"/>
        <w:ind w:firstLine="709"/>
        <w:jc w:val="both"/>
      </w:pPr>
      <w:r>
        <w:t xml:space="preserve">г) участвовать в разработке политики, выносить политику на </w:t>
      </w:r>
      <w:r>
        <w:lastRenderedPageBreak/>
        <w:t xml:space="preserve">обсуждение, утверждение коллегиальному органу </w:t>
      </w:r>
      <w:r w:rsidR="00D7739E">
        <w:t>учреждения</w:t>
      </w:r>
      <w:r>
        <w:t>;</w:t>
      </w:r>
    </w:p>
    <w:p w14:paraId="7E5B1DAD" w14:textId="743A1966" w:rsidR="00260372" w:rsidRDefault="00260372" w:rsidP="0095757D">
      <w:pPr>
        <w:pStyle w:val="ConsPlusNormal"/>
        <w:ind w:firstLine="709"/>
        <w:jc w:val="both"/>
      </w:pPr>
      <w:r>
        <w:t xml:space="preserve">д) представлять результаты реализации политики коллегиальному органу </w:t>
      </w:r>
      <w:r w:rsidR="00B75EE6">
        <w:t>учреждения</w:t>
      </w:r>
      <w:r>
        <w:t>;</w:t>
      </w:r>
    </w:p>
    <w:p w14:paraId="088E77DA" w14:textId="6EA7D78E" w:rsidR="00260372" w:rsidRDefault="00260372" w:rsidP="0095757D">
      <w:pPr>
        <w:pStyle w:val="ConsPlusNormal"/>
        <w:ind w:firstLine="709"/>
        <w:jc w:val="both"/>
      </w:pPr>
      <w:r>
        <w:t xml:space="preserve">е) принимать решения по вопросам обеспечения информационной безопасности </w:t>
      </w:r>
      <w:r w:rsidR="00D7739E">
        <w:t>учреждения</w:t>
      </w:r>
      <w:r>
        <w:t>;</w:t>
      </w:r>
    </w:p>
    <w:p w14:paraId="5C989F5D" w14:textId="77777777" w:rsidR="00260372" w:rsidRDefault="00260372" w:rsidP="0095757D">
      <w:pPr>
        <w:pStyle w:val="ConsPlusNormal"/>
        <w:ind w:firstLine="709"/>
        <w:jc w:val="both"/>
      </w:pPr>
      <w:r w:rsidRPr="00E72E13">
        <w:t>ж) взаимодействовать с Федеральной службой безопасности Российской Федерации, Федеральной службой по техническому и экспортному контролю и иными федеральными органами исполнительной власти по вопросам обеспечения информационной безопасности, в том числе по вопросам совершенствования законодательства Российской Федерации в области обеспечения информационной безопасности;</w:t>
      </w:r>
    </w:p>
    <w:p w14:paraId="6626A353" w14:textId="77777777" w:rsidR="00260372" w:rsidRDefault="00260372" w:rsidP="0095757D">
      <w:pPr>
        <w:pStyle w:val="ConsPlusNormal"/>
        <w:ind w:firstLine="709"/>
        <w:jc w:val="both"/>
      </w:pPr>
      <w:r>
        <w:t>з) вносить предложения о привлечении организаций, имеющих соответствующие лицензии на деятельность в области защиты информации, в соответствии с законодательством Российской Федерации к проведению работ по обеспечению информационной безопасности;</w:t>
      </w:r>
    </w:p>
    <w:p w14:paraId="10A26B5F" w14:textId="6B11705C" w:rsidR="00260372" w:rsidRDefault="00E72E13" w:rsidP="0095757D">
      <w:pPr>
        <w:pStyle w:val="ConsPlusNormal"/>
        <w:ind w:firstLine="709"/>
        <w:jc w:val="both"/>
      </w:pPr>
      <w:r>
        <w:t>и</w:t>
      </w:r>
      <w:r w:rsidR="00260372">
        <w:t xml:space="preserve">) организовывать на объектах </w:t>
      </w:r>
      <w:r w:rsidR="00D7739E">
        <w:t>учреждения</w:t>
      </w:r>
      <w:r w:rsidR="00260372">
        <w:t xml:space="preserve"> мероприятия по информационной безопасности, разработку и представление руководителю </w:t>
      </w:r>
      <w:r w:rsidR="00D7739E">
        <w:t>учреждения</w:t>
      </w:r>
      <w:r w:rsidR="00260372">
        <w:t xml:space="preserve"> предложений по внесению изменений в процессы функционирования, принятию других мер, направленных на недопущение реализации негативных последствий;</w:t>
      </w:r>
    </w:p>
    <w:p w14:paraId="241AD5C9" w14:textId="5F1E4829" w:rsidR="00260372" w:rsidRDefault="00E72E13" w:rsidP="0095757D">
      <w:pPr>
        <w:pStyle w:val="ConsPlusNormal"/>
        <w:ind w:firstLine="709"/>
        <w:jc w:val="both"/>
      </w:pPr>
      <w:r>
        <w:t>к</w:t>
      </w:r>
      <w:r w:rsidR="00260372">
        <w:t>) обеспечивать надлежащие организационно-технические условия, необходимые для исполнения обязанностей ответственного лица.</w:t>
      </w:r>
    </w:p>
    <w:p w14:paraId="1D346F83" w14:textId="77777777" w:rsidR="0095757D" w:rsidRDefault="0095757D" w:rsidP="0095757D">
      <w:pPr>
        <w:pStyle w:val="ConsPlusNormal"/>
        <w:ind w:firstLine="709"/>
        <w:jc w:val="both"/>
      </w:pPr>
    </w:p>
    <w:p w14:paraId="680CC23B" w14:textId="77777777" w:rsidR="00260372" w:rsidRDefault="00260372" w:rsidP="0095757D">
      <w:pPr>
        <w:pStyle w:val="ConsPlusTitle"/>
        <w:jc w:val="center"/>
        <w:outlineLvl w:val="1"/>
      </w:pPr>
      <w:r>
        <w:t>V. Ответственность ответственного лица</w:t>
      </w:r>
    </w:p>
    <w:p w14:paraId="4C8431CA" w14:textId="77777777" w:rsidR="00260372" w:rsidRDefault="00260372" w:rsidP="0095757D">
      <w:pPr>
        <w:pStyle w:val="ConsPlusNormal"/>
        <w:ind w:firstLine="709"/>
        <w:jc w:val="both"/>
      </w:pPr>
    </w:p>
    <w:p w14:paraId="067702DB" w14:textId="77777777" w:rsidR="00260372" w:rsidRDefault="00260372" w:rsidP="0095757D">
      <w:pPr>
        <w:pStyle w:val="ConsPlusNormal"/>
        <w:ind w:firstLine="709"/>
        <w:jc w:val="both"/>
      </w:pPr>
      <w:r>
        <w:t>23. Ответственное лицо в соответствии с законодательством Российской Федерации несет ответственность:</w:t>
      </w:r>
    </w:p>
    <w:p w14:paraId="1EB53153" w14:textId="77777777" w:rsidR="00260372" w:rsidRDefault="00260372" w:rsidP="0095757D">
      <w:pPr>
        <w:pStyle w:val="ConsPlusNormal"/>
        <w:ind w:firstLine="709"/>
        <w:jc w:val="both"/>
      </w:pPr>
      <w:r>
        <w:t>а) за неисполнение или ненадлежащее исполнение своих обязанностей;</w:t>
      </w:r>
    </w:p>
    <w:p w14:paraId="2832059C" w14:textId="7B303C24" w:rsidR="00260372" w:rsidRDefault="00260372" w:rsidP="0095757D">
      <w:pPr>
        <w:pStyle w:val="ConsPlusNormal"/>
        <w:ind w:firstLine="709"/>
        <w:jc w:val="both"/>
      </w:pPr>
      <w:r>
        <w:t xml:space="preserve">б) за действия (бездействие), ведущие к нарушению прав и законных интересов </w:t>
      </w:r>
      <w:r w:rsidR="00D7739E">
        <w:t>учреждения</w:t>
      </w:r>
      <w:r>
        <w:t>;</w:t>
      </w:r>
    </w:p>
    <w:p w14:paraId="220DFDF3" w14:textId="77777777" w:rsidR="00260372" w:rsidRDefault="00260372" w:rsidP="0095757D">
      <w:pPr>
        <w:pStyle w:val="ConsPlusNormal"/>
        <w:ind w:firstLine="709"/>
        <w:jc w:val="both"/>
      </w:pPr>
      <w:r>
        <w:t>в) за разглашение государственной тайны и иных сведений, ставших ему известными в связи с исполнением своих обязанностей;</w:t>
      </w:r>
    </w:p>
    <w:p w14:paraId="0DD429AC" w14:textId="77777777" w:rsidR="00260372" w:rsidRDefault="00260372" w:rsidP="0095757D">
      <w:pPr>
        <w:pStyle w:val="ConsPlusNormal"/>
        <w:ind w:firstLine="709"/>
        <w:jc w:val="both"/>
      </w:pPr>
      <w:r>
        <w:t>г) за достижение целей обеспечения информационной безопасности;</w:t>
      </w:r>
    </w:p>
    <w:p w14:paraId="1F4F6F86" w14:textId="416031F9" w:rsidR="00260372" w:rsidRDefault="00260372" w:rsidP="0095757D">
      <w:pPr>
        <w:pStyle w:val="ConsPlusNormal"/>
        <w:ind w:firstLine="709"/>
        <w:jc w:val="both"/>
      </w:pPr>
      <w:r>
        <w:t xml:space="preserve">д) за поддержание и непрерывное развитие информационной безопасности </w:t>
      </w:r>
      <w:r w:rsidR="00D7739E">
        <w:t>учреждения</w:t>
      </w:r>
      <w:r>
        <w:t xml:space="preserve"> для исключения (невозможности реализации) негативных последствий;</w:t>
      </w:r>
    </w:p>
    <w:p w14:paraId="45761875" w14:textId="5893F582" w:rsidR="00260372" w:rsidRDefault="00260372" w:rsidP="0095757D">
      <w:pPr>
        <w:pStyle w:val="ConsPlusNormal"/>
        <w:ind w:firstLine="709"/>
        <w:jc w:val="both"/>
      </w:pPr>
      <w:r>
        <w:t xml:space="preserve">е) за организацию мероприятий по разработке (модернизации) систем и сетей в части информационной безопасности </w:t>
      </w:r>
      <w:r w:rsidR="00D7739E">
        <w:t>учреждения</w:t>
      </w:r>
      <w:r>
        <w:t>;</w:t>
      </w:r>
    </w:p>
    <w:p w14:paraId="5E9523DB" w14:textId="77777777" w:rsidR="00260372" w:rsidRDefault="00260372" w:rsidP="0095757D">
      <w:pPr>
        <w:pStyle w:val="ConsPlusNormal"/>
        <w:ind w:firstLine="709"/>
        <w:jc w:val="both"/>
      </w:pPr>
      <w:r>
        <w:t>ж) за нарушения требований по обеспечению информационной безопасности;</w:t>
      </w:r>
    </w:p>
    <w:p w14:paraId="6B682A43" w14:textId="42F24874" w:rsidR="00337F8A" w:rsidRDefault="00260372" w:rsidP="00B75EE6">
      <w:pPr>
        <w:pStyle w:val="ConsPlusNormal"/>
        <w:ind w:firstLine="709"/>
        <w:jc w:val="both"/>
      </w:pPr>
      <w:r>
        <w:t>з) за нарушения в обеспечении защиты систем и сетей, повлекшие негативные последствия.</w:t>
      </w:r>
      <w:r w:rsidR="00B75EE6">
        <w:t xml:space="preserve"> </w:t>
      </w:r>
    </w:p>
    <w:p w14:paraId="3C65662E" w14:textId="77777777" w:rsidR="00AC2804" w:rsidRDefault="00AC2804" w:rsidP="00337F8A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833AE45" w14:textId="673DD05A" w:rsidR="00337F8A" w:rsidRPr="00FD3C60" w:rsidRDefault="00337F8A" w:rsidP="00337F8A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</w:t>
      </w:r>
      <w:r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риложение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</w:p>
    <w:p w14:paraId="71B196DB" w14:textId="77777777" w:rsidR="00337F8A" w:rsidRPr="00FD3C60" w:rsidRDefault="00337F8A" w:rsidP="00337F8A">
      <w:pPr>
        <w:widowControl/>
        <w:tabs>
          <w:tab w:val="center" w:pos="4677"/>
          <w:tab w:val="right" w:pos="9355"/>
          <w:tab w:val="left" w:pos="1137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D3C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приказу БУ «Музей Природы и Человека» </w:t>
      </w:r>
    </w:p>
    <w:p w14:paraId="44F55142" w14:textId="77777777" w:rsidR="00337F8A" w:rsidRPr="007F4B30" w:rsidRDefault="00337F8A" w:rsidP="00337F8A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4B3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F4B30"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[Дата документа]</w:t>
      </w:r>
      <w:r>
        <w:rPr>
          <w:rFonts w:ascii="Times New Roman" w:eastAsia="Times New Roman" w:hAnsi="Times New Roman" w:cs="Times New Roman"/>
          <w:color w:val="D9D9D9"/>
          <w:sz w:val="28"/>
          <w:szCs w:val="28"/>
        </w:rPr>
        <w:t xml:space="preserve"> </w:t>
      </w:r>
      <w:r w:rsidRPr="007F4B30">
        <w:rPr>
          <w:rFonts w:ascii="Times New Roman" w:eastAsia="Times New Roman" w:hAnsi="Times New Roman" w:cs="Times New Roman"/>
          <w:color w:val="D9D9D9"/>
          <w:sz w:val="28"/>
          <w:szCs w:val="28"/>
        </w:rPr>
        <w:t>[Номер документа]</w:t>
      </w:r>
    </w:p>
    <w:p w14:paraId="60BE1190" w14:textId="77777777" w:rsidR="00260372" w:rsidRDefault="00260372" w:rsidP="00CF100A">
      <w:pPr>
        <w:pStyle w:val="ConsPlusNormal"/>
        <w:jc w:val="both"/>
      </w:pPr>
    </w:p>
    <w:p w14:paraId="76B4B66C" w14:textId="589B31DF" w:rsidR="00260372" w:rsidRDefault="00337F8A" w:rsidP="00CF100A">
      <w:pPr>
        <w:pStyle w:val="ConsPlusTitle"/>
        <w:jc w:val="center"/>
      </w:pPr>
      <w:bookmarkStart w:id="1" w:name="P176"/>
      <w:bookmarkEnd w:id="1"/>
      <w:r>
        <w:t>Положение</w:t>
      </w:r>
    </w:p>
    <w:p w14:paraId="0DC749C5" w14:textId="406DEA75" w:rsidR="00260372" w:rsidRDefault="00337F8A" w:rsidP="00CF100A">
      <w:pPr>
        <w:pStyle w:val="ConsPlusTitle"/>
        <w:jc w:val="center"/>
      </w:pPr>
      <w:r>
        <w:t>о структурном подразделении учреждения,</w:t>
      </w:r>
    </w:p>
    <w:p w14:paraId="13745B23" w14:textId="2A525C37" w:rsidR="00B25408" w:rsidRPr="00B25408" w:rsidRDefault="00337F8A" w:rsidP="00CF100A">
      <w:pPr>
        <w:pStyle w:val="ConsPlusTitle"/>
        <w:jc w:val="center"/>
        <w:rPr>
          <w:szCs w:val="26"/>
        </w:rPr>
      </w:pPr>
      <w:r w:rsidRPr="00B25408">
        <w:t>обеспечивающем информационную безопасность</w:t>
      </w:r>
      <w:r w:rsidR="00B4601D">
        <w:t xml:space="preserve"> в</w:t>
      </w:r>
      <w:r w:rsidR="00B25408" w:rsidRPr="00B25408">
        <w:t xml:space="preserve"> </w:t>
      </w:r>
      <w:r w:rsidR="00B25408" w:rsidRPr="00B25408">
        <w:rPr>
          <w:szCs w:val="26"/>
        </w:rPr>
        <w:t>бюджетно</w:t>
      </w:r>
      <w:r w:rsidR="00B4601D">
        <w:rPr>
          <w:szCs w:val="26"/>
        </w:rPr>
        <w:t xml:space="preserve">м </w:t>
      </w:r>
      <w:r w:rsidR="00B25408" w:rsidRPr="00B25408">
        <w:rPr>
          <w:szCs w:val="26"/>
        </w:rPr>
        <w:t>учреждени</w:t>
      </w:r>
      <w:r w:rsidR="00CB010E">
        <w:rPr>
          <w:szCs w:val="26"/>
        </w:rPr>
        <w:t>и</w:t>
      </w:r>
      <w:r w:rsidR="00B25408" w:rsidRPr="00B25408">
        <w:rPr>
          <w:szCs w:val="26"/>
        </w:rPr>
        <w:t xml:space="preserve"> Ханты-Мансийского автономного округа – Югры </w:t>
      </w:r>
    </w:p>
    <w:p w14:paraId="65E3D984" w14:textId="71D90469" w:rsidR="00B25408" w:rsidRPr="00B25408" w:rsidRDefault="00B25408" w:rsidP="00CF100A">
      <w:pPr>
        <w:pStyle w:val="ConsPlusTitle"/>
        <w:jc w:val="center"/>
      </w:pPr>
      <w:r w:rsidRPr="00B25408">
        <w:rPr>
          <w:szCs w:val="26"/>
        </w:rPr>
        <w:t>«Музей Природы и Человека»</w:t>
      </w:r>
    </w:p>
    <w:p w14:paraId="1DD2B8A3" w14:textId="77777777" w:rsidR="00260372" w:rsidRDefault="00260372" w:rsidP="00260372">
      <w:pPr>
        <w:pStyle w:val="ConsPlusNormal"/>
        <w:jc w:val="both"/>
      </w:pPr>
    </w:p>
    <w:p w14:paraId="3801FE76" w14:textId="77777777" w:rsidR="00260372" w:rsidRDefault="00260372" w:rsidP="00260372">
      <w:pPr>
        <w:pStyle w:val="ConsPlusTitle"/>
        <w:jc w:val="center"/>
        <w:outlineLvl w:val="1"/>
      </w:pPr>
      <w:r>
        <w:t>I. Общие положения</w:t>
      </w:r>
    </w:p>
    <w:p w14:paraId="3F8BC604" w14:textId="77777777" w:rsidR="00260372" w:rsidRDefault="00260372" w:rsidP="00260372">
      <w:pPr>
        <w:pStyle w:val="ConsPlusNormal"/>
        <w:jc w:val="both"/>
      </w:pPr>
    </w:p>
    <w:p w14:paraId="7038566D" w14:textId="518B246D" w:rsidR="00260372" w:rsidRDefault="00260372" w:rsidP="006473F9">
      <w:pPr>
        <w:pStyle w:val="ConsPlusNormal"/>
        <w:ind w:firstLine="709"/>
        <w:jc w:val="both"/>
      </w:pPr>
      <w:r>
        <w:t xml:space="preserve">1. Настоящее типовое положение определяет цели, задачи и функции структурного подразделения </w:t>
      </w:r>
      <w:r w:rsidR="00B25408">
        <w:t>бюджетного учреждения</w:t>
      </w:r>
      <w:r>
        <w:t xml:space="preserve"> </w:t>
      </w:r>
      <w:r w:rsidR="00B25408">
        <w:t xml:space="preserve">Ханты-Мансийского автономного округа – </w:t>
      </w:r>
      <w:r w:rsidR="00CB7FD3">
        <w:t xml:space="preserve">Югры «Музей Природы и </w:t>
      </w:r>
      <w:proofErr w:type="gramStart"/>
      <w:r w:rsidR="00CB7FD3">
        <w:t>Человека»</w:t>
      </w:r>
      <w:r w:rsidR="00CB7FD3">
        <w:br/>
      </w:r>
      <w:r w:rsidR="00B25408">
        <w:t>(</w:t>
      </w:r>
      <w:proofErr w:type="gramEnd"/>
      <w:r w:rsidR="00B25408">
        <w:t>далее – учреждение)</w:t>
      </w:r>
      <w:r>
        <w:t xml:space="preserve">, обеспечивающего информационную безопасность </w:t>
      </w:r>
      <w:r w:rsidR="00D7739E">
        <w:t>учреждения</w:t>
      </w:r>
      <w:r>
        <w:t xml:space="preserve"> (далее </w:t>
      </w:r>
      <w:r w:rsidR="00CB7FD3">
        <w:t>–</w:t>
      </w:r>
      <w:r>
        <w:t xml:space="preserve"> подразделение).</w:t>
      </w:r>
    </w:p>
    <w:p w14:paraId="3C587EAC" w14:textId="1BDB7E98" w:rsidR="00260372" w:rsidRDefault="00260372" w:rsidP="006473F9">
      <w:pPr>
        <w:pStyle w:val="ConsPlusNormal"/>
        <w:ind w:firstLine="709"/>
        <w:jc w:val="both"/>
      </w:pPr>
      <w:r>
        <w:t xml:space="preserve">2. Подразделение в своей деятельности руководствуется </w:t>
      </w:r>
      <w:r w:rsidRPr="00B25408">
        <w:t xml:space="preserve">Конституцией </w:t>
      </w:r>
      <w:r>
        <w:t xml:space="preserve">Российской Федерации, федеральными конституционными законами, федеральными законами, актами Президента Российской Федерации и актами Правительства Российской Федерации, международными договорами Российской Федерации, нормативными правовыми актами федеральных органов исполнительной власти, уполномоченных в области обеспечения информационной безопасности, другими нормативными правовыми документами в сфере обеспечения информационной безопасности, указаниями руководителя </w:t>
      </w:r>
      <w:r w:rsidR="00D7739E">
        <w:t>учреждения</w:t>
      </w:r>
      <w:r>
        <w:t xml:space="preserve"> и настоящим типовым положением.</w:t>
      </w:r>
    </w:p>
    <w:p w14:paraId="2A0055B1" w14:textId="165BF7CC" w:rsidR="00260372" w:rsidRDefault="00260372" w:rsidP="006473F9">
      <w:pPr>
        <w:pStyle w:val="ConsPlusNormal"/>
        <w:ind w:firstLine="709"/>
        <w:jc w:val="both"/>
      </w:pPr>
      <w:r w:rsidRPr="00E72E13">
        <w:t xml:space="preserve">3. Подразделение подчинено заместителю руководителя </w:t>
      </w:r>
      <w:r w:rsidR="00D7739E" w:rsidRPr="00E72E13">
        <w:t>учреждения</w:t>
      </w:r>
      <w:r w:rsidRPr="00E72E13">
        <w:t xml:space="preserve">, ответственному за обеспечение информационной безопасности в </w:t>
      </w:r>
      <w:r w:rsidR="00337F8A" w:rsidRPr="00E72E13">
        <w:t>учреждении</w:t>
      </w:r>
      <w:r w:rsidRPr="00E72E13">
        <w:t xml:space="preserve">, либо иным лицам из состава руководства </w:t>
      </w:r>
      <w:r w:rsidR="00D7739E" w:rsidRPr="00E72E13">
        <w:t>учреждения</w:t>
      </w:r>
      <w:r w:rsidRPr="00E72E13">
        <w:t xml:space="preserve"> при условии осуществления курирования со стороны руководителя </w:t>
      </w:r>
      <w:r w:rsidR="00D7739E" w:rsidRPr="00E72E13">
        <w:t>учреждения</w:t>
      </w:r>
      <w:r w:rsidRPr="00E72E13">
        <w:t>.</w:t>
      </w:r>
    </w:p>
    <w:p w14:paraId="69E42C88" w14:textId="15EFF02B" w:rsidR="00260372" w:rsidRDefault="00260372" w:rsidP="006473F9">
      <w:pPr>
        <w:pStyle w:val="ConsPlusNormal"/>
        <w:ind w:firstLine="709"/>
        <w:jc w:val="both"/>
      </w:pPr>
      <w:r>
        <w:t xml:space="preserve">4. Контроль за деятельностью подразделения осуществляет руководитель </w:t>
      </w:r>
      <w:r w:rsidR="00D7739E">
        <w:t>учреждения</w:t>
      </w:r>
      <w:r>
        <w:t>.</w:t>
      </w:r>
    </w:p>
    <w:p w14:paraId="718D5750" w14:textId="77777777" w:rsidR="00260372" w:rsidRDefault="00260372" w:rsidP="00260372">
      <w:pPr>
        <w:pStyle w:val="ConsPlusNormal"/>
        <w:jc w:val="both"/>
      </w:pPr>
    </w:p>
    <w:p w14:paraId="565B8635" w14:textId="77777777" w:rsidR="00260372" w:rsidRDefault="00260372" w:rsidP="00260372">
      <w:pPr>
        <w:pStyle w:val="ConsPlusTitle"/>
        <w:jc w:val="center"/>
        <w:outlineLvl w:val="1"/>
      </w:pPr>
      <w:bookmarkStart w:id="2" w:name="P188"/>
      <w:bookmarkEnd w:id="2"/>
      <w:r>
        <w:t>II. Цели и задачи деятельности подразделения</w:t>
      </w:r>
    </w:p>
    <w:p w14:paraId="103879B2" w14:textId="77777777" w:rsidR="00260372" w:rsidRDefault="00260372" w:rsidP="00260372">
      <w:pPr>
        <w:pStyle w:val="ConsPlusNormal"/>
        <w:jc w:val="both"/>
      </w:pPr>
    </w:p>
    <w:p w14:paraId="61A15E5B" w14:textId="77777777" w:rsidR="00260372" w:rsidRDefault="00260372" w:rsidP="00CB7FD3">
      <w:pPr>
        <w:pStyle w:val="ConsPlusNormal"/>
        <w:ind w:firstLine="709"/>
        <w:jc w:val="both"/>
      </w:pPr>
      <w:r>
        <w:t>5. Деятельность подразделения направлена:</w:t>
      </w:r>
    </w:p>
    <w:p w14:paraId="06ADA7D9" w14:textId="38CB3296" w:rsidR="00260372" w:rsidRDefault="00260372" w:rsidP="00CB7FD3">
      <w:pPr>
        <w:pStyle w:val="ConsPlusNormal"/>
        <w:ind w:firstLine="709"/>
        <w:jc w:val="both"/>
      </w:pPr>
      <w:r>
        <w:t xml:space="preserve">а) на исключение или существенное снижение негативных последствий (ущерба) в отношении </w:t>
      </w:r>
      <w:r w:rsidR="00D7739E">
        <w:t>учреждения</w:t>
      </w:r>
      <w:r>
        <w:t xml:space="preserve"> вследствие нарушения функционирования информационных систем, информационно-телекоммуникационных сетей и автоматизированных систем управления в результате реализации угроз безопасности информации;</w:t>
      </w:r>
    </w:p>
    <w:p w14:paraId="4F0CDAB1" w14:textId="77777777" w:rsidR="00260372" w:rsidRDefault="00260372" w:rsidP="00CB7FD3">
      <w:pPr>
        <w:pStyle w:val="ConsPlusNormal"/>
        <w:ind w:firstLine="709"/>
        <w:jc w:val="both"/>
      </w:pPr>
      <w:r>
        <w:t xml:space="preserve">б) на обеспечение конфиденциальности информации, доступ к которой ограничен в соответствии с законодательством Российской </w:t>
      </w:r>
      <w:r>
        <w:lastRenderedPageBreak/>
        <w:t>Федерации;</w:t>
      </w:r>
    </w:p>
    <w:p w14:paraId="3B2E8E3F" w14:textId="7D051599" w:rsidR="00260372" w:rsidRDefault="00260372" w:rsidP="00CB7FD3">
      <w:pPr>
        <w:pStyle w:val="ConsPlusNormal"/>
        <w:ind w:firstLine="709"/>
        <w:jc w:val="both"/>
      </w:pPr>
      <w:r>
        <w:t xml:space="preserve">в) на повышение защищенности </w:t>
      </w:r>
      <w:r w:rsidR="00D7739E">
        <w:t>учреждения</w:t>
      </w:r>
      <w:r>
        <w:t xml:space="preserve"> от возможного нанесения ему (ей) материального, </w:t>
      </w:r>
      <w:proofErr w:type="spellStart"/>
      <w:r>
        <w:t>репутационного</w:t>
      </w:r>
      <w:proofErr w:type="spellEnd"/>
      <w:r>
        <w:t xml:space="preserve"> или иного ущерба посредством случайного или преднамеренного несанкционированного вмешательства в процесс функционирования информационных систем </w:t>
      </w:r>
      <w:r w:rsidR="00D7739E">
        <w:t>учреждения</w:t>
      </w:r>
      <w:r>
        <w:t xml:space="preserve"> или несанкционированного доступа к циркулирующей в них информации и ее несанкционированного использования;</w:t>
      </w:r>
    </w:p>
    <w:p w14:paraId="0413C77B" w14:textId="609CAA13" w:rsidR="00260372" w:rsidRDefault="00260372" w:rsidP="00CB7FD3">
      <w:pPr>
        <w:pStyle w:val="ConsPlusNormal"/>
        <w:ind w:firstLine="709"/>
        <w:jc w:val="both"/>
      </w:pPr>
      <w:r>
        <w:t xml:space="preserve">г) на обеспечение надежности и эффективности функционирования и безопасности информационных систем, производственных процессов и информационно-технологической инфраструктуры </w:t>
      </w:r>
      <w:r w:rsidR="00D7739E">
        <w:t>учреждения</w:t>
      </w:r>
      <w:r>
        <w:t>;</w:t>
      </w:r>
    </w:p>
    <w:p w14:paraId="05D85CD4" w14:textId="1F030C3E" w:rsidR="00260372" w:rsidRDefault="00260372" w:rsidP="00CB7FD3">
      <w:pPr>
        <w:pStyle w:val="ConsPlusNormal"/>
        <w:ind w:firstLine="709"/>
        <w:jc w:val="both"/>
      </w:pPr>
      <w:r>
        <w:t xml:space="preserve">д) на обеспечение выполнения требований по информационной безопасности при создании и функционировании информационных систем и информационно-телекоммуникационной инфраструктуры </w:t>
      </w:r>
      <w:r w:rsidR="00D7739E">
        <w:t>учреждения</w:t>
      </w:r>
      <w:r>
        <w:t>.</w:t>
      </w:r>
    </w:p>
    <w:p w14:paraId="586DEBC2" w14:textId="77777777" w:rsidR="00260372" w:rsidRDefault="00260372" w:rsidP="00CB7FD3">
      <w:pPr>
        <w:pStyle w:val="ConsPlusNormal"/>
        <w:ind w:firstLine="709"/>
        <w:jc w:val="both"/>
      </w:pPr>
      <w:r>
        <w:t>6. Основными задачами деятельности подразделения являются:</w:t>
      </w:r>
    </w:p>
    <w:p w14:paraId="0BFA5AE7" w14:textId="247DD716" w:rsidR="00260372" w:rsidRDefault="00260372" w:rsidP="00CB7FD3">
      <w:pPr>
        <w:pStyle w:val="ConsPlusNormal"/>
        <w:ind w:firstLine="709"/>
        <w:jc w:val="both"/>
      </w:pPr>
      <w:r>
        <w:t xml:space="preserve">а) планирование, организация и координация работ по обеспечению информационной безопасности и контроль за ее состоянием в </w:t>
      </w:r>
      <w:r w:rsidR="00337F8A">
        <w:t>учреждении</w:t>
      </w:r>
      <w:r>
        <w:t>;</w:t>
      </w:r>
    </w:p>
    <w:p w14:paraId="1E7E1933" w14:textId="77777777" w:rsidR="00260372" w:rsidRDefault="00260372" w:rsidP="00CB7FD3">
      <w:pPr>
        <w:pStyle w:val="ConsPlusNormal"/>
        <w:ind w:firstLine="709"/>
        <w:jc w:val="both"/>
      </w:pPr>
      <w:r>
        <w:t>б) выявление угроз безопасности информации и уязвимостей информационных систем, программного обеспечения и программно-аппаратных средств;</w:t>
      </w:r>
    </w:p>
    <w:p w14:paraId="669985BA" w14:textId="77777777" w:rsidR="00260372" w:rsidRDefault="00260372" w:rsidP="00CB7FD3">
      <w:pPr>
        <w:pStyle w:val="ConsPlusNormal"/>
        <w:ind w:firstLine="709"/>
        <w:jc w:val="both"/>
      </w:pPr>
      <w:r>
        <w:t>в) предотвращение утечки информации по техническим каналам, несанкционированного доступа к ней, специальных воздействий на информацию (носители информации) в целях ее добывания, уничтожения, искажения и блокирования доступа к ней;</w:t>
      </w:r>
    </w:p>
    <w:p w14:paraId="2AAC265C" w14:textId="42B3C709" w:rsidR="00260372" w:rsidRDefault="00260372" w:rsidP="00CB7FD3">
      <w:pPr>
        <w:pStyle w:val="ConsPlusNormal"/>
        <w:ind w:firstLine="709"/>
        <w:jc w:val="both"/>
      </w:pPr>
      <w:r>
        <w:t xml:space="preserve">г) поддержание стабильной деятельности </w:t>
      </w:r>
      <w:r w:rsidR="00D7739E">
        <w:t>учреждения</w:t>
      </w:r>
      <w:r>
        <w:t xml:space="preserve"> и его (ее) производственных процессов в случае проведения компьютерных атак;</w:t>
      </w:r>
    </w:p>
    <w:p w14:paraId="58878788" w14:textId="768DCE36" w:rsidR="00260372" w:rsidRDefault="00E72E13" w:rsidP="00CB7FD3">
      <w:pPr>
        <w:pStyle w:val="ConsPlusNormal"/>
        <w:ind w:firstLine="709"/>
        <w:jc w:val="both"/>
      </w:pPr>
      <w:r>
        <w:t>д</w:t>
      </w:r>
      <w:r w:rsidR="00260372">
        <w:t>) обеспечение нормативно-правового обеспечения использования информационных ресурсов.</w:t>
      </w:r>
    </w:p>
    <w:p w14:paraId="62675348" w14:textId="77777777" w:rsidR="00260372" w:rsidRDefault="00260372" w:rsidP="00260372">
      <w:pPr>
        <w:pStyle w:val="ConsPlusNormal"/>
        <w:jc w:val="both"/>
      </w:pPr>
    </w:p>
    <w:p w14:paraId="30F2DA0F" w14:textId="77777777" w:rsidR="00260372" w:rsidRDefault="00260372" w:rsidP="00260372">
      <w:pPr>
        <w:pStyle w:val="ConsPlusTitle"/>
        <w:jc w:val="center"/>
        <w:outlineLvl w:val="1"/>
      </w:pPr>
      <w:r>
        <w:t>III. Функции подразделения</w:t>
      </w:r>
    </w:p>
    <w:p w14:paraId="6FA43050" w14:textId="77777777" w:rsidR="00260372" w:rsidRDefault="00260372" w:rsidP="00260372">
      <w:pPr>
        <w:pStyle w:val="ConsPlusNormal"/>
        <w:jc w:val="both"/>
      </w:pPr>
    </w:p>
    <w:p w14:paraId="08DE561E" w14:textId="77777777" w:rsidR="00260372" w:rsidRDefault="00260372" w:rsidP="00CB7FD3">
      <w:pPr>
        <w:pStyle w:val="ConsPlusNormal"/>
        <w:ind w:firstLine="709"/>
        <w:jc w:val="both"/>
      </w:pPr>
      <w:r>
        <w:t>7. Подразделение выполняет следующие функции:</w:t>
      </w:r>
    </w:p>
    <w:p w14:paraId="549A637C" w14:textId="5266ED7C" w:rsidR="00260372" w:rsidRDefault="00260372" w:rsidP="00CB7FD3">
      <w:pPr>
        <w:pStyle w:val="ConsPlusNormal"/>
        <w:ind w:firstLine="709"/>
        <w:jc w:val="both"/>
      </w:pPr>
      <w:r>
        <w:t xml:space="preserve">а) разработка, координация, управление и контроль за реализацией плана (программы) работ по обеспечению информационной безопасности в </w:t>
      </w:r>
      <w:r w:rsidR="00337F8A" w:rsidRPr="00E72E13">
        <w:t>учреждении</w:t>
      </w:r>
      <w:r w:rsidR="00E72E13" w:rsidRPr="00E72E13">
        <w:t>, филиале;</w:t>
      </w:r>
    </w:p>
    <w:p w14:paraId="41E77ACB" w14:textId="014141A0" w:rsidR="00260372" w:rsidRDefault="00260372" w:rsidP="00CB7FD3">
      <w:pPr>
        <w:pStyle w:val="ConsPlusNormal"/>
        <w:ind w:firstLine="709"/>
        <w:jc w:val="both"/>
      </w:pPr>
      <w:r>
        <w:t xml:space="preserve">б) разработка предложений по совершенствованию организационно-распорядительных документов по обеспечению информационной безопасности в </w:t>
      </w:r>
      <w:r w:rsidR="00337F8A">
        <w:t>учреждении</w:t>
      </w:r>
      <w:r>
        <w:t xml:space="preserve"> и представление их руководителю </w:t>
      </w:r>
      <w:r w:rsidR="00D7739E">
        <w:t>учреждения</w:t>
      </w:r>
      <w:r>
        <w:t>;</w:t>
      </w:r>
    </w:p>
    <w:p w14:paraId="685E830D" w14:textId="1DE97B71" w:rsidR="00260372" w:rsidRDefault="00260372" w:rsidP="00CB7FD3">
      <w:pPr>
        <w:pStyle w:val="ConsPlusNormal"/>
        <w:ind w:firstLine="709"/>
        <w:jc w:val="both"/>
      </w:pPr>
      <w:r>
        <w:t xml:space="preserve">в) выявление и проведение анализа угроз безопасности информации в отношении </w:t>
      </w:r>
      <w:r w:rsidR="00D7739E">
        <w:t>учреждения</w:t>
      </w:r>
      <w:r>
        <w:t>, уязвимостей информационных систем, программного обеспечения программно-аппаратных средств и принятие мер по их устранению;</w:t>
      </w:r>
    </w:p>
    <w:p w14:paraId="0CD68A9A" w14:textId="77777777" w:rsidR="00260372" w:rsidRDefault="00260372" w:rsidP="00CB7FD3">
      <w:pPr>
        <w:pStyle w:val="ConsPlusNormal"/>
        <w:ind w:firstLine="709"/>
        <w:jc w:val="both"/>
      </w:pPr>
      <w:r>
        <w:t xml:space="preserve">г) обеспечение в соответствии с требованиями по информационной безопасности, в том числе с целью исключения (невозможности реализации) негативных последствий, разработки и реализации организационных мер и </w:t>
      </w:r>
      <w:r>
        <w:lastRenderedPageBreak/>
        <w:t>применения средств обеспечения информационной безопасности;</w:t>
      </w:r>
    </w:p>
    <w:p w14:paraId="1D8FF99C" w14:textId="77777777" w:rsidR="00260372" w:rsidRDefault="00260372" w:rsidP="00CB7FD3">
      <w:pPr>
        <w:pStyle w:val="ConsPlusNormal"/>
        <w:ind w:firstLine="709"/>
        <w:jc w:val="both"/>
      </w:pPr>
      <w:r>
        <w:t>д) обнаружение, предупреждение и ликвидация последствий компьютерных атак и реагирование на компьютерные инциденты;</w:t>
      </w:r>
    </w:p>
    <w:p w14:paraId="1A24E70E" w14:textId="0076D68D" w:rsidR="00260372" w:rsidRDefault="00E72E13" w:rsidP="00CB7FD3">
      <w:pPr>
        <w:pStyle w:val="ConsPlusNormal"/>
        <w:ind w:firstLine="709"/>
        <w:jc w:val="both"/>
      </w:pPr>
      <w:r w:rsidRPr="00E72E13">
        <w:t>е</w:t>
      </w:r>
      <w:r w:rsidR="00260372" w:rsidRPr="00E72E13">
        <w:t xml:space="preserve">) исполнение указаний, данных Федеральной службой безопасности Российской Федерации и ее территориальными органами, Федеральной службой по техническому и экспортному контролю по результатам мониторинга защищенности информационных ресурсов, принадлежащих </w:t>
      </w:r>
      <w:r w:rsidR="00337F8A" w:rsidRPr="00E72E13">
        <w:t>учреждению</w:t>
      </w:r>
      <w:r w:rsidR="00260372" w:rsidRPr="00E72E13">
        <w:t xml:space="preserve"> либо используемых</w:t>
      </w:r>
      <w:r w:rsidR="00B75EE6">
        <w:t xml:space="preserve"> учреждением</w:t>
      </w:r>
      <w:r w:rsidR="00260372" w:rsidRPr="00E72E13">
        <w:t xml:space="preserve">, доступ к которым обеспечивается посредством использования информационно-телекоммуникационной сети </w:t>
      </w:r>
      <w:r w:rsidR="00D2758F" w:rsidRPr="00E72E13">
        <w:t>«</w:t>
      </w:r>
      <w:r w:rsidR="00260372" w:rsidRPr="00E72E13">
        <w:t>Интернет</w:t>
      </w:r>
      <w:r w:rsidR="00D2758F" w:rsidRPr="00E72E13">
        <w:t>»</w:t>
      </w:r>
      <w:r w:rsidR="00260372" w:rsidRPr="00E72E13">
        <w:t>;</w:t>
      </w:r>
    </w:p>
    <w:p w14:paraId="14C0D683" w14:textId="0B3F0673" w:rsidR="00260372" w:rsidRDefault="00E72E13" w:rsidP="00CB7FD3">
      <w:pPr>
        <w:pStyle w:val="ConsPlusNormal"/>
        <w:ind w:firstLine="709"/>
        <w:jc w:val="both"/>
      </w:pPr>
      <w:r>
        <w:t>ж</w:t>
      </w:r>
      <w:r w:rsidR="00260372">
        <w:t xml:space="preserve">) проведение анализа и контроля за состоянием защищенности систем и сетей и разработка предложений по модернизации (трансформации) основных процессов </w:t>
      </w:r>
      <w:r w:rsidR="00D7739E">
        <w:t>учреждения</w:t>
      </w:r>
      <w:r w:rsidR="00260372">
        <w:t xml:space="preserve"> в целях обеспечения информационной безопасности в </w:t>
      </w:r>
      <w:r w:rsidR="00337F8A">
        <w:t>учреждении</w:t>
      </w:r>
      <w:r w:rsidR="00260372">
        <w:t>;</w:t>
      </w:r>
    </w:p>
    <w:p w14:paraId="44F20B93" w14:textId="3AD609BF" w:rsidR="00260372" w:rsidRDefault="00E72E13" w:rsidP="00CB7FD3">
      <w:pPr>
        <w:pStyle w:val="ConsPlusNormal"/>
        <w:ind w:firstLine="709"/>
        <w:jc w:val="both"/>
      </w:pPr>
      <w:r>
        <w:t>з</w:t>
      </w:r>
      <w:r w:rsidR="00260372">
        <w:t xml:space="preserve">) подготовка отчетов о состоянии работ по обеспечению информационной безопасности в </w:t>
      </w:r>
      <w:r w:rsidR="00337F8A">
        <w:t>учреждении</w:t>
      </w:r>
      <w:r w:rsidR="00260372">
        <w:t>;</w:t>
      </w:r>
    </w:p>
    <w:p w14:paraId="14B2D1C8" w14:textId="0BE04A80" w:rsidR="00260372" w:rsidRDefault="00E72E13" w:rsidP="00CB7FD3">
      <w:pPr>
        <w:pStyle w:val="ConsPlusNormal"/>
        <w:ind w:firstLine="709"/>
        <w:jc w:val="both"/>
      </w:pPr>
      <w:r>
        <w:t>и</w:t>
      </w:r>
      <w:r w:rsidR="00260372">
        <w:t xml:space="preserve">) организация развития навыков безопасного поведения в </w:t>
      </w:r>
      <w:r w:rsidR="00337F8A">
        <w:t>учреждении</w:t>
      </w:r>
      <w:r w:rsidR="00260372">
        <w:t xml:space="preserve">, в том числе проведение занятий с руководящим составом и специалистами </w:t>
      </w:r>
      <w:r w:rsidR="00D7739E">
        <w:t>учреждения</w:t>
      </w:r>
      <w:r w:rsidR="00260372">
        <w:t xml:space="preserve"> по вопросам обеспечения информационной безопасности;</w:t>
      </w:r>
    </w:p>
    <w:p w14:paraId="2B26B528" w14:textId="50B2E4F8" w:rsidR="00260372" w:rsidRDefault="00E72E13" w:rsidP="00B75EE6">
      <w:pPr>
        <w:pStyle w:val="ConsPlusNormal"/>
        <w:ind w:firstLine="709"/>
        <w:jc w:val="both"/>
      </w:pPr>
      <w:r>
        <w:t>к</w:t>
      </w:r>
      <w:r w:rsidR="00260372">
        <w:t xml:space="preserve">) выполнение иных функций, исходя из поставленных руководством </w:t>
      </w:r>
      <w:r w:rsidR="00D7739E">
        <w:t>учреждения</w:t>
      </w:r>
      <w:r w:rsidR="00260372">
        <w:t xml:space="preserve"> целей и задач в рамках обеспечения информационной безопасности в </w:t>
      </w:r>
      <w:r w:rsidR="00337F8A">
        <w:t>учреждении</w:t>
      </w:r>
      <w:r w:rsidR="00260372">
        <w:t xml:space="preserve">, </w:t>
      </w:r>
      <w:r w:rsidR="00B75EE6">
        <w:t>филиале</w:t>
      </w:r>
      <w:r w:rsidR="00260372">
        <w:t>.</w:t>
      </w:r>
    </w:p>
    <w:p w14:paraId="07008EA9" w14:textId="77777777" w:rsidR="00260372" w:rsidRDefault="00260372" w:rsidP="00260372">
      <w:pPr>
        <w:pStyle w:val="ConsPlusNormal"/>
        <w:jc w:val="both"/>
      </w:pPr>
    </w:p>
    <w:p w14:paraId="3B6D95AE" w14:textId="77777777" w:rsidR="00260372" w:rsidRDefault="00260372" w:rsidP="00260372">
      <w:pPr>
        <w:pStyle w:val="ConsPlusTitle"/>
        <w:jc w:val="center"/>
        <w:outlineLvl w:val="1"/>
      </w:pPr>
      <w:r>
        <w:t>IV. Права подразделения</w:t>
      </w:r>
    </w:p>
    <w:p w14:paraId="7613F519" w14:textId="77777777" w:rsidR="00260372" w:rsidRDefault="00260372" w:rsidP="00260372">
      <w:pPr>
        <w:pStyle w:val="ConsPlusNormal"/>
        <w:jc w:val="both"/>
      </w:pPr>
    </w:p>
    <w:p w14:paraId="76AEA575" w14:textId="77777777" w:rsidR="00260372" w:rsidRDefault="00260372" w:rsidP="00CB7FD3">
      <w:pPr>
        <w:pStyle w:val="ConsPlusNormal"/>
        <w:ind w:firstLine="709"/>
        <w:jc w:val="both"/>
      </w:pPr>
      <w:r>
        <w:t>8. С целью реализации функций подразделение имеет право:</w:t>
      </w:r>
    </w:p>
    <w:p w14:paraId="250E7091" w14:textId="4D93A562" w:rsidR="00260372" w:rsidRDefault="00260372" w:rsidP="00CB7FD3">
      <w:pPr>
        <w:pStyle w:val="ConsPlusNormal"/>
        <w:ind w:firstLine="709"/>
        <w:jc w:val="both"/>
      </w:pPr>
      <w:r>
        <w:t xml:space="preserve">а) запрашивать и получать в установленном порядке доступ к работам и документам структурных подразделений </w:t>
      </w:r>
      <w:r w:rsidR="00D7739E">
        <w:t>учреждения</w:t>
      </w:r>
      <w:r>
        <w:t>, необходимым для принятия решений по всем вопросам, отнесенным к компетенции подразделения;</w:t>
      </w:r>
    </w:p>
    <w:p w14:paraId="36013648" w14:textId="77777777" w:rsidR="00260372" w:rsidRDefault="00260372" w:rsidP="00CB7FD3">
      <w:pPr>
        <w:pStyle w:val="ConsPlusNormal"/>
        <w:ind w:firstLine="709"/>
        <w:jc w:val="both"/>
      </w:pPr>
      <w:r>
        <w:t>б) готовить предложения о привлечении к проведению работ по обеспечению информационной безопасности организаций, имеющих лицензии на соответствующий вид деятельности;</w:t>
      </w:r>
    </w:p>
    <w:p w14:paraId="678C2632" w14:textId="0E82BA9D" w:rsidR="00260372" w:rsidRDefault="00260372" w:rsidP="00CB7FD3">
      <w:pPr>
        <w:pStyle w:val="ConsPlusNormal"/>
        <w:ind w:firstLine="709"/>
        <w:jc w:val="both"/>
      </w:pPr>
      <w:r>
        <w:t xml:space="preserve">в) контролировать деятельность любого структурного подразделения </w:t>
      </w:r>
      <w:r w:rsidR="00D7739E">
        <w:t>учреждения</w:t>
      </w:r>
      <w:r>
        <w:t xml:space="preserve"> по выполнению требований к обеспечению информационной безопасности;</w:t>
      </w:r>
    </w:p>
    <w:p w14:paraId="06A2354B" w14:textId="77777777" w:rsidR="00260372" w:rsidRDefault="00260372" w:rsidP="00CB7FD3">
      <w:pPr>
        <w:pStyle w:val="ConsPlusNormal"/>
        <w:ind w:firstLine="709"/>
        <w:jc w:val="both"/>
      </w:pPr>
      <w:r>
        <w:t>г) постоянно повышать профессиональные компетенции, знания и навыки работников в области обеспечения информационной безопасности;</w:t>
      </w:r>
    </w:p>
    <w:p w14:paraId="17E32BA8" w14:textId="77777777" w:rsidR="00260372" w:rsidRDefault="00260372" w:rsidP="00CB7FD3">
      <w:pPr>
        <w:pStyle w:val="ConsPlusNormal"/>
        <w:ind w:firstLine="709"/>
        <w:jc w:val="both"/>
      </w:pPr>
      <w:r>
        <w:t>д) участвовать в пределах своей компетенции в отраслевых, межотраслевых, межрегиональных и международных выставках, семинарах, конференциях, в работе межведомственных рабочих групп, отраслевых экспертных сообществ, международных органов и организаций;</w:t>
      </w:r>
    </w:p>
    <w:p w14:paraId="010E825C" w14:textId="08F7CB71" w:rsidR="00260372" w:rsidRDefault="00260372" w:rsidP="00CB7FD3">
      <w:pPr>
        <w:pStyle w:val="ConsPlusNormal"/>
        <w:ind w:firstLine="709"/>
        <w:jc w:val="both"/>
      </w:pPr>
      <w:r>
        <w:t xml:space="preserve">е) участвовать в работе комиссий </w:t>
      </w:r>
      <w:r w:rsidR="00D7739E">
        <w:t>учреждения</w:t>
      </w:r>
      <w:r>
        <w:t xml:space="preserve"> при рассмотрении </w:t>
      </w:r>
      <w:r>
        <w:lastRenderedPageBreak/>
        <w:t>вопросов обеспечения информационной безопасности;</w:t>
      </w:r>
    </w:p>
    <w:p w14:paraId="24ABAAFC" w14:textId="4CB45A53" w:rsidR="00260372" w:rsidRDefault="00260372" w:rsidP="00CB7FD3">
      <w:pPr>
        <w:pStyle w:val="ConsPlusNormal"/>
        <w:ind w:firstLine="709"/>
        <w:jc w:val="both"/>
      </w:pPr>
      <w:r>
        <w:t xml:space="preserve">ж) вносить предложения руководству </w:t>
      </w:r>
      <w:r w:rsidR="00D7739E">
        <w:t>учреждения</w:t>
      </w:r>
      <w:r>
        <w:t xml:space="preserve"> о приостановлении работ в случае обнаружения факта нарушения информационной безопасности;</w:t>
      </w:r>
    </w:p>
    <w:p w14:paraId="68CB5BCA" w14:textId="5EFA7C6D" w:rsidR="00260372" w:rsidRDefault="00260372" w:rsidP="00CB7FD3">
      <w:pPr>
        <w:pStyle w:val="ConsPlusNormal"/>
        <w:ind w:firstLine="709"/>
        <w:jc w:val="both"/>
      </w:pPr>
      <w:r>
        <w:t xml:space="preserve">з) вносить представления руководству </w:t>
      </w:r>
      <w:r w:rsidR="00D7739E">
        <w:t>учреждения</w:t>
      </w:r>
      <w:r>
        <w:t xml:space="preserve"> в отношении работников </w:t>
      </w:r>
      <w:r w:rsidR="00D7739E" w:rsidRPr="00E72E13">
        <w:t>учреждения</w:t>
      </w:r>
      <w:r w:rsidRPr="00E72E13">
        <w:t xml:space="preserve"> (далее </w:t>
      </w:r>
      <w:r w:rsidR="00764276" w:rsidRPr="00E72E13">
        <w:t>–</w:t>
      </w:r>
      <w:r w:rsidRPr="00E72E13">
        <w:t xml:space="preserve"> работники) при</w:t>
      </w:r>
      <w:r>
        <w:t xml:space="preserve"> обнаружении фактов нарушения работниками установленных требований безопасности информации в </w:t>
      </w:r>
      <w:r w:rsidR="00337F8A">
        <w:t>учреждении</w:t>
      </w:r>
      <w:r>
        <w:t>, в том числе ходатайствовать о привлечении указанных работников к административной или уголовной ответственности;</w:t>
      </w:r>
    </w:p>
    <w:p w14:paraId="5C8D3C58" w14:textId="496E3854" w:rsidR="00260372" w:rsidRDefault="00260372" w:rsidP="00CB7FD3">
      <w:pPr>
        <w:pStyle w:val="ConsPlusNormal"/>
        <w:ind w:firstLine="709"/>
        <w:jc w:val="both"/>
      </w:pPr>
      <w:r>
        <w:t xml:space="preserve">и) вносить на рассмотрение руководству </w:t>
      </w:r>
      <w:r w:rsidR="00D7739E">
        <w:t>учреждения</w:t>
      </w:r>
      <w:r>
        <w:t xml:space="preserve"> предложения по вопросам деятельности подразделения.</w:t>
      </w:r>
    </w:p>
    <w:p w14:paraId="3150E9F7" w14:textId="77777777" w:rsidR="00260372" w:rsidRDefault="00260372" w:rsidP="00260372">
      <w:pPr>
        <w:pStyle w:val="ConsPlusNormal"/>
        <w:jc w:val="both"/>
      </w:pPr>
    </w:p>
    <w:p w14:paraId="082C7516" w14:textId="77777777" w:rsidR="00260372" w:rsidRDefault="00260372" w:rsidP="00260372">
      <w:pPr>
        <w:pStyle w:val="ConsPlusTitle"/>
        <w:jc w:val="center"/>
        <w:outlineLvl w:val="1"/>
      </w:pPr>
      <w:r>
        <w:t>V. Взаимоотношения и связи подразделения</w:t>
      </w:r>
    </w:p>
    <w:p w14:paraId="2C9483FE" w14:textId="77777777" w:rsidR="00260372" w:rsidRDefault="00260372" w:rsidP="00260372">
      <w:pPr>
        <w:pStyle w:val="ConsPlusNormal"/>
        <w:jc w:val="both"/>
      </w:pPr>
    </w:p>
    <w:p w14:paraId="58986730" w14:textId="1A28721F" w:rsidR="00260372" w:rsidRPr="00E72E13" w:rsidRDefault="00260372" w:rsidP="00CB7FD3">
      <w:pPr>
        <w:pStyle w:val="ConsPlusNormal"/>
        <w:ind w:firstLine="709"/>
        <w:jc w:val="both"/>
      </w:pPr>
      <w:r w:rsidRPr="00E72E13">
        <w:t xml:space="preserve">9. Подразделение осуществляет свои полномочия во взаимодействии со структурными подразделениями </w:t>
      </w:r>
      <w:r w:rsidR="00D7739E" w:rsidRPr="00E72E13">
        <w:t>учреждения</w:t>
      </w:r>
      <w:r w:rsidRPr="00E72E13">
        <w:t>, а также в пределах своей компетенции с иными органами (организациями) и гражданами в установленном порядке.</w:t>
      </w:r>
    </w:p>
    <w:p w14:paraId="69BB73F4" w14:textId="48B70DAB" w:rsidR="00260372" w:rsidRDefault="00260372" w:rsidP="00CB7FD3">
      <w:pPr>
        <w:pStyle w:val="ConsPlusNormal"/>
        <w:ind w:firstLine="709"/>
        <w:jc w:val="both"/>
      </w:pPr>
      <w:r w:rsidRPr="00E72E13">
        <w:t>10. По указанию руководства осуществляет взаимодействие с Федеральной службой безопасности Российской Федерации, Федеральной службой по техни</w:t>
      </w:r>
      <w:r w:rsidR="00E72E13" w:rsidRPr="00E72E13">
        <w:t>ческому и экспортному контролю</w:t>
      </w:r>
      <w:r w:rsidRPr="00E72E13">
        <w:t xml:space="preserve"> по вопросам информационной безопасности.</w:t>
      </w:r>
    </w:p>
    <w:p w14:paraId="575C3779" w14:textId="77777777" w:rsidR="00260372" w:rsidRDefault="00260372" w:rsidP="00260372">
      <w:pPr>
        <w:pStyle w:val="ConsPlusNormal"/>
        <w:jc w:val="both"/>
      </w:pPr>
    </w:p>
    <w:p w14:paraId="07C90303" w14:textId="77777777" w:rsidR="00260372" w:rsidRDefault="00260372" w:rsidP="00260372">
      <w:pPr>
        <w:pStyle w:val="ConsPlusTitle"/>
        <w:jc w:val="center"/>
        <w:outlineLvl w:val="1"/>
      </w:pPr>
      <w:r>
        <w:t>VI. Показатели эффективности</w:t>
      </w:r>
    </w:p>
    <w:p w14:paraId="45854CB3" w14:textId="77777777" w:rsidR="00260372" w:rsidRDefault="00260372" w:rsidP="00260372">
      <w:pPr>
        <w:pStyle w:val="ConsPlusTitle"/>
        <w:jc w:val="center"/>
      </w:pPr>
      <w:r>
        <w:t>и результативности подразделения</w:t>
      </w:r>
    </w:p>
    <w:p w14:paraId="25DC5B3A" w14:textId="77777777" w:rsidR="00260372" w:rsidRDefault="00260372" w:rsidP="00260372">
      <w:pPr>
        <w:pStyle w:val="ConsPlusNormal"/>
        <w:jc w:val="both"/>
      </w:pPr>
    </w:p>
    <w:p w14:paraId="11A47EA3" w14:textId="31942F11" w:rsidR="00260372" w:rsidRDefault="00260372" w:rsidP="00CB7FD3">
      <w:pPr>
        <w:pStyle w:val="ConsPlusNormal"/>
        <w:ind w:firstLine="709"/>
        <w:jc w:val="both"/>
      </w:pPr>
      <w:r>
        <w:t>11. Эффективность и результативность деятельности подразделения определяются по итогам выполнения</w:t>
      </w:r>
      <w:r w:rsidR="00D71E94">
        <w:t xml:space="preserve"> учреждением</w:t>
      </w:r>
      <w:r>
        <w:t xml:space="preserve"> программы обеспечения информационной безопасности с учетом приоритетных целей, предусмотренных </w:t>
      </w:r>
      <w:r w:rsidRPr="00E72E13">
        <w:t>разделом II настоящего положения.</w:t>
      </w:r>
    </w:p>
    <w:p w14:paraId="7CE6C2F0" w14:textId="63D25943" w:rsidR="007F4B30" w:rsidRPr="007F4B30" w:rsidRDefault="00260372" w:rsidP="00B75EE6">
      <w:pPr>
        <w:pStyle w:val="ConsPlusNormal"/>
        <w:ind w:firstLine="709"/>
        <w:jc w:val="both"/>
      </w:pPr>
      <w:r>
        <w:t xml:space="preserve">12. Работники подразделения несут ответственность за выполнение возложенных на них обязанностей в соответствии с должностными регламентами, утверждаемыми руководителем </w:t>
      </w:r>
      <w:r w:rsidR="00D7739E">
        <w:t>учреждения</w:t>
      </w:r>
      <w:r>
        <w:t xml:space="preserve"> либо должностным лицом, наделенным руководителем </w:t>
      </w:r>
      <w:r w:rsidR="00D7739E">
        <w:t>учреждения</w:t>
      </w:r>
      <w:r>
        <w:t xml:space="preserve"> соответствующими полномочиями.</w:t>
      </w:r>
    </w:p>
    <w:sectPr w:rsidR="007F4B30" w:rsidRPr="007F4B30" w:rsidSect="001F7FCC">
      <w:headerReference w:type="default" r:id="rId10"/>
      <w:headerReference w:type="first" r:id="rId11"/>
      <w:pgSz w:w="11909" w:h="16838"/>
      <w:pgMar w:top="1418" w:right="1276" w:bottom="1134" w:left="1559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641D" w14:textId="77777777" w:rsidR="00D749D5" w:rsidRDefault="00D749D5" w:rsidP="00545FDF">
      <w:r>
        <w:separator/>
      </w:r>
    </w:p>
  </w:endnote>
  <w:endnote w:type="continuationSeparator" w:id="0">
    <w:p w14:paraId="34B11F97" w14:textId="77777777" w:rsidR="00D749D5" w:rsidRDefault="00D749D5" w:rsidP="0054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F43F6" w14:textId="77777777" w:rsidR="00D749D5" w:rsidRDefault="00D749D5" w:rsidP="00545FDF">
      <w:r>
        <w:separator/>
      </w:r>
    </w:p>
  </w:footnote>
  <w:footnote w:type="continuationSeparator" w:id="0">
    <w:p w14:paraId="5B4EB17F" w14:textId="77777777" w:rsidR="00D749D5" w:rsidRDefault="00D749D5" w:rsidP="0054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35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AC7177" w14:textId="7D25F449" w:rsidR="001F7FCC" w:rsidRPr="0060605E" w:rsidRDefault="001F7FCC" w:rsidP="0060605E">
        <w:pPr>
          <w:pStyle w:val="a7"/>
          <w:jc w:val="center"/>
          <w:rPr>
            <w:rFonts w:ascii="Times New Roman" w:hAnsi="Times New Roman" w:cs="Times New Roman"/>
          </w:rPr>
        </w:pPr>
        <w:r w:rsidRPr="001F7FCC">
          <w:rPr>
            <w:rFonts w:ascii="Times New Roman" w:hAnsi="Times New Roman" w:cs="Times New Roman"/>
          </w:rPr>
          <w:fldChar w:fldCharType="begin"/>
        </w:r>
        <w:r w:rsidRPr="001F7FCC">
          <w:rPr>
            <w:rFonts w:ascii="Times New Roman" w:hAnsi="Times New Roman" w:cs="Times New Roman"/>
          </w:rPr>
          <w:instrText>PAGE   \* MERGEFORMAT</w:instrText>
        </w:r>
        <w:r w:rsidRPr="001F7FCC">
          <w:rPr>
            <w:rFonts w:ascii="Times New Roman" w:hAnsi="Times New Roman" w:cs="Times New Roman"/>
          </w:rPr>
          <w:fldChar w:fldCharType="separate"/>
        </w:r>
        <w:r w:rsidR="00AC2804">
          <w:rPr>
            <w:rFonts w:ascii="Times New Roman" w:hAnsi="Times New Roman" w:cs="Times New Roman"/>
            <w:noProof/>
          </w:rPr>
          <w:t>25</w:t>
        </w:r>
        <w:r w:rsidRPr="001F7F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2D5BE" w14:textId="7C01DCDE" w:rsidR="00260372" w:rsidRDefault="00260372">
    <w:pPr>
      <w:pStyle w:val="a7"/>
    </w:pPr>
  </w:p>
  <w:p w14:paraId="48D4B28C" w14:textId="77777777" w:rsidR="00260372" w:rsidRPr="00ED1078" w:rsidRDefault="00260372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19C3"/>
    <w:multiLevelType w:val="multilevel"/>
    <w:tmpl w:val="0442A436"/>
    <w:lvl w:ilvl="0">
      <w:start w:val="2"/>
      <w:numFmt w:val="decimal"/>
      <w:lvlText w:val="%1."/>
      <w:lvlJc w:val="left"/>
      <w:pPr>
        <w:ind w:left="4703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0D1B78BD"/>
    <w:multiLevelType w:val="multilevel"/>
    <w:tmpl w:val="000C31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0D6C0DDF"/>
    <w:multiLevelType w:val="hybridMultilevel"/>
    <w:tmpl w:val="7A22F640"/>
    <w:lvl w:ilvl="0" w:tplc="857A2B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355F"/>
    <w:multiLevelType w:val="multilevel"/>
    <w:tmpl w:val="542EE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D71B93"/>
    <w:multiLevelType w:val="multilevel"/>
    <w:tmpl w:val="8B9C7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4FB69BE"/>
    <w:multiLevelType w:val="hybridMultilevel"/>
    <w:tmpl w:val="BEC8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235DF"/>
    <w:multiLevelType w:val="multilevel"/>
    <w:tmpl w:val="B54CD6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7" w15:restartNumberingAfterBreak="0">
    <w:nsid w:val="3FDB08CB"/>
    <w:multiLevelType w:val="multilevel"/>
    <w:tmpl w:val="90C8C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42DE04E5"/>
    <w:multiLevelType w:val="multilevel"/>
    <w:tmpl w:val="5A1657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 w15:restartNumberingAfterBreak="0">
    <w:nsid w:val="4DD64CCB"/>
    <w:multiLevelType w:val="multilevel"/>
    <w:tmpl w:val="5D1A2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0" w15:restartNumberingAfterBreak="0">
    <w:nsid w:val="51FF79E7"/>
    <w:multiLevelType w:val="hybridMultilevel"/>
    <w:tmpl w:val="CE1C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0798B"/>
    <w:multiLevelType w:val="multilevel"/>
    <w:tmpl w:val="407C4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2" w15:restartNumberingAfterBreak="0">
    <w:nsid w:val="53B62E4E"/>
    <w:multiLevelType w:val="hybridMultilevel"/>
    <w:tmpl w:val="39922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DF"/>
    <w:rsid w:val="00004065"/>
    <w:rsid w:val="00014B16"/>
    <w:rsid w:val="00014E89"/>
    <w:rsid w:val="00023466"/>
    <w:rsid w:val="0002396F"/>
    <w:rsid w:val="00025859"/>
    <w:rsid w:val="000267D4"/>
    <w:rsid w:val="000371D1"/>
    <w:rsid w:val="00041F0C"/>
    <w:rsid w:val="000431D1"/>
    <w:rsid w:val="00055569"/>
    <w:rsid w:val="00056EA8"/>
    <w:rsid w:val="000571FF"/>
    <w:rsid w:val="00060345"/>
    <w:rsid w:val="00064595"/>
    <w:rsid w:val="00071886"/>
    <w:rsid w:val="0007471A"/>
    <w:rsid w:val="0008191D"/>
    <w:rsid w:val="00082AEE"/>
    <w:rsid w:val="00083043"/>
    <w:rsid w:val="00090252"/>
    <w:rsid w:val="00097464"/>
    <w:rsid w:val="000A013B"/>
    <w:rsid w:val="000A1B61"/>
    <w:rsid w:val="000B67D7"/>
    <w:rsid w:val="000C6A61"/>
    <w:rsid w:val="000C7FB2"/>
    <w:rsid w:val="000D269F"/>
    <w:rsid w:val="000D6C57"/>
    <w:rsid w:val="000D776D"/>
    <w:rsid w:val="000E72FB"/>
    <w:rsid w:val="000F7C1F"/>
    <w:rsid w:val="0011527D"/>
    <w:rsid w:val="00115D97"/>
    <w:rsid w:val="00117188"/>
    <w:rsid w:val="00120C0B"/>
    <w:rsid w:val="00122ECD"/>
    <w:rsid w:val="00124637"/>
    <w:rsid w:val="00126BEC"/>
    <w:rsid w:val="00130FF4"/>
    <w:rsid w:val="00131CD4"/>
    <w:rsid w:val="00131E7B"/>
    <w:rsid w:val="00136720"/>
    <w:rsid w:val="0014006A"/>
    <w:rsid w:val="00152A62"/>
    <w:rsid w:val="001560D2"/>
    <w:rsid w:val="001568D2"/>
    <w:rsid w:val="001656AC"/>
    <w:rsid w:val="00175686"/>
    <w:rsid w:val="00190317"/>
    <w:rsid w:val="001A10CF"/>
    <w:rsid w:val="001A29DB"/>
    <w:rsid w:val="001A5ED6"/>
    <w:rsid w:val="001C0051"/>
    <w:rsid w:val="001D3455"/>
    <w:rsid w:val="001D4B78"/>
    <w:rsid w:val="001E06AE"/>
    <w:rsid w:val="001E1C4E"/>
    <w:rsid w:val="001E30A7"/>
    <w:rsid w:val="001F2133"/>
    <w:rsid w:val="001F7FCC"/>
    <w:rsid w:val="00201726"/>
    <w:rsid w:val="00202EC5"/>
    <w:rsid w:val="0020704A"/>
    <w:rsid w:val="00211794"/>
    <w:rsid w:val="002168FC"/>
    <w:rsid w:val="00220E97"/>
    <w:rsid w:val="002229CC"/>
    <w:rsid w:val="00226CE5"/>
    <w:rsid w:val="00233EC9"/>
    <w:rsid w:val="00234AD2"/>
    <w:rsid w:val="002413FD"/>
    <w:rsid w:val="00260372"/>
    <w:rsid w:val="0026332C"/>
    <w:rsid w:val="002644AA"/>
    <w:rsid w:val="00267E42"/>
    <w:rsid w:val="00270530"/>
    <w:rsid w:val="00275F45"/>
    <w:rsid w:val="00282F26"/>
    <w:rsid w:val="00285734"/>
    <w:rsid w:val="00290EFE"/>
    <w:rsid w:val="00291E88"/>
    <w:rsid w:val="00293AF1"/>
    <w:rsid w:val="00295AF1"/>
    <w:rsid w:val="002C2F5D"/>
    <w:rsid w:val="002C3E58"/>
    <w:rsid w:val="002D05AA"/>
    <w:rsid w:val="002D116B"/>
    <w:rsid w:val="002E1002"/>
    <w:rsid w:val="002E137C"/>
    <w:rsid w:val="002E66E7"/>
    <w:rsid w:val="002E7BB8"/>
    <w:rsid w:val="002F04CE"/>
    <w:rsid w:val="002F2ECB"/>
    <w:rsid w:val="003071F1"/>
    <w:rsid w:val="00307C1F"/>
    <w:rsid w:val="003142B2"/>
    <w:rsid w:val="00320936"/>
    <w:rsid w:val="00320B93"/>
    <w:rsid w:val="00320D0E"/>
    <w:rsid w:val="003231EC"/>
    <w:rsid w:val="00327468"/>
    <w:rsid w:val="00330ABD"/>
    <w:rsid w:val="00334C7F"/>
    <w:rsid w:val="00337F8A"/>
    <w:rsid w:val="003439DA"/>
    <w:rsid w:val="00343C7F"/>
    <w:rsid w:val="003454B8"/>
    <w:rsid w:val="00347BDC"/>
    <w:rsid w:val="00357887"/>
    <w:rsid w:val="00367F82"/>
    <w:rsid w:val="00370D19"/>
    <w:rsid w:val="003867F6"/>
    <w:rsid w:val="00387A28"/>
    <w:rsid w:val="00390C13"/>
    <w:rsid w:val="00394762"/>
    <w:rsid w:val="00395638"/>
    <w:rsid w:val="00396913"/>
    <w:rsid w:val="00397A90"/>
    <w:rsid w:val="003A292C"/>
    <w:rsid w:val="003B6957"/>
    <w:rsid w:val="003B6A87"/>
    <w:rsid w:val="003B762B"/>
    <w:rsid w:val="003C15E1"/>
    <w:rsid w:val="003C62DB"/>
    <w:rsid w:val="003D2C88"/>
    <w:rsid w:val="003D7878"/>
    <w:rsid w:val="003F1992"/>
    <w:rsid w:val="003F278B"/>
    <w:rsid w:val="003F7BA7"/>
    <w:rsid w:val="00401BC2"/>
    <w:rsid w:val="0040675D"/>
    <w:rsid w:val="00417407"/>
    <w:rsid w:val="004205B5"/>
    <w:rsid w:val="004232C1"/>
    <w:rsid w:val="00424F21"/>
    <w:rsid w:val="004321C4"/>
    <w:rsid w:val="004362AA"/>
    <w:rsid w:val="004428B7"/>
    <w:rsid w:val="00444939"/>
    <w:rsid w:val="0045295B"/>
    <w:rsid w:val="00457129"/>
    <w:rsid w:val="0046565F"/>
    <w:rsid w:val="0047029D"/>
    <w:rsid w:val="004847AF"/>
    <w:rsid w:val="00485286"/>
    <w:rsid w:val="004A29C2"/>
    <w:rsid w:val="004B1C20"/>
    <w:rsid w:val="004B236C"/>
    <w:rsid w:val="004B673A"/>
    <w:rsid w:val="004B78EA"/>
    <w:rsid w:val="004C1A9B"/>
    <w:rsid w:val="004C6D18"/>
    <w:rsid w:val="004D6466"/>
    <w:rsid w:val="004E3D06"/>
    <w:rsid w:val="004E63A2"/>
    <w:rsid w:val="004F1825"/>
    <w:rsid w:val="004F43CB"/>
    <w:rsid w:val="004F4CF8"/>
    <w:rsid w:val="004F641E"/>
    <w:rsid w:val="004F671B"/>
    <w:rsid w:val="005009DD"/>
    <w:rsid w:val="0050238A"/>
    <w:rsid w:val="0050528C"/>
    <w:rsid w:val="00505C28"/>
    <w:rsid w:val="0051075B"/>
    <w:rsid w:val="00511966"/>
    <w:rsid w:val="0051248F"/>
    <w:rsid w:val="00513D91"/>
    <w:rsid w:val="005166D1"/>
    <w:rsid w:val="00522032"/>
    <w:rsid w:val="0053333C"/>
    <w:rsid w:val="0053684B"/>
    <w:rsid w:val="005456B8"/>
    <w:rsid w:val="00545FDF"/>
    <w:rsid w:val="00550416"/>
    <w:rsid w:val="00555091"/>
    <w:rsid w:val="00557D19"/>
    <w:rsid w:val="00560D19"/>
    <w:rsid w:val="00570377"/>
    <w:rsid w:val="005776AA"/>
    <w:rsid w:val="00580586"/>
    <w:rsid w:val="00584BF3"/>
    <w:rsid w:val="00590978"/>
    <w:rsid w:val="00591E9E"/>
    <w:rsid w:val="0059261E"/>
    <w:rsid w:val="00597C82"/>
    <w:rsid w:val="005B45C3"/>
    <w:rsid w:val="005C6E6D"/>
    <w:rsid w:val="005C7290"/>
    <w:rsid w:val="005C75F0"/>
    <w:rsid w:val="005D06CC"/>
    <w:rsid w:val="005E00D0"/>
    <w:rsid w:val="005E2CE3"/>
    <w:rsid w:val="005E3308"/>
    <w:rsid w:val="005E38B6"/>
    <w:rsid w:val="005E7335"/>
    <w:rsid w:val="005F15E1"/>
    <w:rsid w:val="00600193"/>
    <w:rsid w:val="00604616"/>
    <w:rsid w:val="0060605E"/>
    <w:rsid w:val="00607922"/>
    <w:rsid w:val="00612FE9"/>
    <w:rsid w:val="00614674"/>
    <w:rsid w:val="00614BDA"/>
    <w:rsid w:val="00615BE9"/>
    <w:rsid w:val="00615CBC"/>
    <w:rsid w:val="006162CF"/>
    <w:rsid w:val="00623FB3"/>
    <w:rsid w:val="0062787E"/>
    <w:rsid w:val="00627E19"/>
    <w:rsid w:val="006336CD"/>
    <w:rsid w:val="006358AF"/>
    <w:rsid w:val="00646C25"/>
    <w:rsid w:val="006473F9"/>
    <w:rsid w:val="006500B9"/>
    <w:rsid w:val="00652784"/>
    <w:rsid w:val="00653F57"/>
    <w:rsid w:val="006559FD"/>
    <w:rsid w:val="00666572"/>
    <w:rsid w:val="00667D9E"/>
    <w:rsid w:val="00670888"/>
    <w:rsid w:val="00674E35"/>
    <w:rsid w:val="006767A4"/>
    <w:rsid w:val="00683DE8"/>
    <w:rsid w:val="00690B0A"/>
    <w:rsid w:val="006A02FD"/>
    <w:rsid w:val="006A13A5"/>
    <w:rsid w:val="006A4005"/>
    <w:rsid w:val="006A7898"/>
    <w:rsid w:val="006B3B8A"/>
    <w:rsid w:val="006B6785"/>
    <w:rsid w:val="006C3E1C"/>
    <w:rsid w:val="006C523E"/>
    <w:rsid w:val="006D336C"/>
    <w:rsid w:val="006E51C4"/>
    <w:rsid w:val="006F1F11"/>
    <w:rsid w:val="006F5D18"/>
    <w:rsid w:val="0070105F"/>
    <w:rsid w:val="0070594B"/>
    <w:rsid w:val="007059E5"/>
    <w:rsid w:val="00712C91"/>
    <w:rsid w:val="007159FB"/>
    <w:rsid w:val="00721A8B"/>
    <w:rsid w:val="00733F2C"/>
    <w:rsid w:val="007376A6"/>
    <w:rsid w:val="007410C7"/>
    <w:rsid w:val="00764276"/>
    <w:rsid w:val="00765023"/>
    <w:rsid w:val="007651DB"/>
    <w:rsid w:val="00776BE2"/>
    <w:rsid w:val="007775C0"/>
    <w:rsid w:val="00791E6D"/>
    <w:rsid w:val="00792CFE"/>
    <w:rsid w:val="00792D34"/>
    <w:rsid w:val="0079300E"/>
    <w:rsid w:val="0079313D"/>
    <w:rsid w:val="00793786"/>
    <w:rsid w:val="00795CE8"/>
    <w:rsid w:val="007C05F4"/>
    <w:rsid w:val="007C279A"/>
    <w:rsid w:val="007C54CD"/>
    <w:rsid w:val="007D36E4"/>
    <w:rsid w:val="007E71BB"/>
    <w:rsid w:val="007F1AEF"/>
    <w:rsid w:val="007F4B30"/>
    <w:rsid w:val="00800FE7"/>
    <w:rsid w:val="00801811"/>
    <w:rsid w:val="008105AB"/>
    <w:rsid w:val="00810776"/>
    <w:rsid w:val="00812911"/>
    <w:rsid w:val="00826011"/>
    <w:rsid w:val="00835F6C"/>
    <w:rsid w:val="00844A45"/>
    <w:rsid w:val="008472F5"/>
    <w:rsid w:val="00847D0E"/>
    <w:rsid w:val="00854364"/>
    <w:rsid w:val="00864809"/>
    <w:rsid w:val="00876C4F"/>
    <w:rsid w:val="008808BB"/>
    <w:rsid w:val="008919D2"/>
    <w:rsid w:val="00893EAC"/>
    <w:rsid w:val="00894403"/>
    <w:rsid w:val="008A2B36"/>
    <w:rsid w:val="008A6A6E"/>
    <w:rsid w:val="008B2111"/>
    <w:rsid w:val="008B3502"/>
    <w:rsid w:val="008C005F"/>
    <w:rsid w:val="008C7048"/>
    <w:rsid w:val="008C73B0"/>
    <w:rsid w:val="008D0C2C"/>
    <w:rsid w:val="008D1B4D"/>
    <w:rsid w:val="008D2AFA"/>
    <w:rsid w:val="008D4357"/>
    <w:rsid w:val="008D4FA6"/>
    <w:rsid w:val="008E0D2A"/>
    <w:rsid w:val="008E6CEA"/>
    <w:rsid w:val="008F277E"/>
    <w:rsid w:val="00903124"/>
    <w:rsid w:val="00904AF8"/>
    <w:rsid w:val="0091122D"/>
    <w:rsid w:val="00911C97"/>
    <w:rsid w:val="00912051"/>
    <w:rsid w:val="00912B4A"/>
    <w:rsid w:val="00915F5C"/>
    <w:rsid w:val="00927279"/>
    <w:rsid w:val="00946BD4"/>
    <w:rsid w:val="009542D0"/>
    <w:rsid w:val="009547BE"/>
    <w:rsid w:val="0095757D"/>
    <w:rsid w:val="00961B60"/>
    <w:rsid w:val="00962436"/>
    <w:rsid w:val="00962A48"/>
    <w:rsid w:val="00963426"/>
    <w:rsid w:val="00963540"/>
    <w:rsid w:val="0096557E"/>
    <w:rsid w:val="0097432C"/>
    <w:rsid w:val="00977F11"/>
    <w:rsid w:val="009805ED"/>
    <w:rsid w:val="0099061F"/>
    <w:rsid w:val="00990C64"/>
    <w:rsid w:val="00991D45"/>
    <w:rsid w:val="00993477"/>
    <w:rsid w:val="00997C7C"/>
    <w:rsid w:val="009A24B5"/>
    <w:rsid w:val="009B291E"/>
    <w:rsid w:val="009B2FAB"/>
    <w:rsid w:val="009B7C27"/>
    <w:rsid w:val="009C10A6"/>
    <w:rsid w:val="009C7C3D"/>
    <w:rsid w:val="009E2DEE"/>
    <w:rsid w:val="009E44F3"/>
    <w:rsid w:val="009F1291"/>
    <w:rsid w:val="009F1706"/>
    <w:rsid w:val="009F1E81"/>
    <w:rsid w:val="00A02CB2"/>
    <w:rsid w:val="00A1012A"/>
    <w:rsid w:val="00A1250D"/>
    <w:rsid w:val="00A13BE2"/>
    <w:rsid w:val="00A151B2"/>
    <w:rsid w:val="00A228ED"/>
    <w:rsid w:val="00A229C5"/>
    <w:rsid w:val="00A24E96"/>
    <w:rsid w:val="00A25AAD"/>
    <w:rsid w:val="00A25BE5"/>
    <w:rsid w:val="00A267B5"/>
    <w:rsid w:val="00A30022"/>
    <w:rsid w:val="00A36455"/>
    <w:rsid w:val="00A4235B"/>
    <w:rsid w:val="00A51A37"/>
    <w:rsid w:val="00A5566A"/>
    <w:rsid w:val="00A55E95"/>
    <w:rsid w:val="00A6703B"/>
    <w:rsid w:val="00A7083B"/>
    <w:rsid w:val="00A72754"/>
    <w:rsid w:val="00A77060"/>
    <w:rsid w:val="00A7797B"/>
    <w:rsid w:val="00A86014"/>
    <w:rsid w:val="00A86BAA"/>
    <w:rsid w:val="00A9287D"/>
    <w:rsid w:val="00A930DD"/>
    <w:rsid w:val="00A94CF0"/>
    <w:rsid w:val="00A96A4C"/>
    <w:rsid w:val="00AA27E1"/>
    <w:rsid w:val="00AB07E8"/>
    <w:rsid w:val="00AB3253"/>
    <w:rsid w:val="00AB474A"/>
    <w:rsid w:val="00AC2804"/>
    <w:rsid w:val="00AE00EB"/>
    <w:rsid w:val="00AE3615"/>
    <w:rsid w:val="00AE66E3"/>
    <w:rsid w:val="00AF5EE7"/>
    <w:rsid w:val="00B1406A"/>
    <w:rsid w:val="00B1726C"/>
    <w:rsid w:val="00B22366"/>
    <w:rsid w:val="00B25408"/>
    <w:rsid w:val="00B333D3"/>
    <w:rsid w:val="00B37B63"/>
    <w:rsid w:val="00B4601D"/>
    <w:rsid w:val="00B50AEF"/>
    <w:rsid w:val="00B54EFC"/>
    <w:rsid w:val="00B612FA"/>
    <w:rsid w:val="00B632A1"/>
    <w:rsid w:val="00B65CE3"/>
    <w:rsid w:val="00B66CB2"/>
    <w:rsid w:val="00B7123E"/>
    <w:rsid w:val="00B72526"/>
    <w:rsid w:val="00B75EE6"/>
    <w:rsid w:val="00B77F9E"/>
    <w:rsid w:val="00B8275E"/>
    <w:rsid w:val="00B97ADE"/>
    <w:rsid w:val="00BC1D7E"/>
    <w:rsid w:val="00BC1DB6"/>
    <w:rsid w:val="00BC56B0"/>
    <w:rsid w:val="00BC73C1"/>
    <w:rsid w:val="00BD6AFB"/>
    <w:rsid w:val="00BE0ED1"/>
    <w:rsid w:val="00BE22B5"/>
    <w:rsid w:val="00BE5A02"/>
    <w:rsid w:val="00BE6577"/>
    <w:rsid w:val="00BF42A0"/>
    <w:rsid w:val="00C025FE"/>
    <w:rsid w:val="00C0269E"/>
    <w:rsid w:val="00C143D1"/>
    <w:rsid w:val="00C171E6"/>
    <w:rsid w:val="00C212BB"/>
    <w:rsid w:val="00C227E4"/>
    <w:rsid w:val="00C269D1"/>
    <w:rsid w:val="00C40C12"/>
    <w:rsid w:val="00C417F9"/>
    <w:rsid w:val="00C44A2D"/>
    <w:rsid w:val="00C5549B"/>
    <w:rsid w:val="00C56404"/>
    <w:rsid w:val="00C60BC7"/>
    <w:rsid w:val="00C62939"/>
    <w:rsid w:val="00C67991"/>
    <w:rsid w:val="00C73C33"/>
    <w:rsid w:val="00C73E39"/>
    <w:rsid w:val="00C77961"/>
    <w:rsid w:val="00C82914"/>
    <w:rsid w:val="00C82FFC"/>
    <w:rsid w:val="00C91C65"/>
    <w:rsid w:val="00CA20B2"/>
    <w:rsid w:val="00CA54CF"/>
    <w:rsid w:val="00CB010E"/>
    <w:rsid w:val="00CB05AD"/>
    <w:rsid w:val="00CB39BE"/>
    <w:rsid w:val="00CB3F50"/>
    <w:rsid w:val="00CB531C"/>
    <w:rsid w:val="00CB6065"/>
    <w:rsid w:val="00CB6423"/>
    <w:rsid w:val="00CB7FD3"/>
    <w:rsid w:val="00CC17DE"/>
    <w:rsid w:val="00CC19C9"/>
    <w:rsid w:val="00CC5664"/>
    <w:rsid w:val="00CD0DFB"/>
    <w:rsid w:val="00CD0E1E"/>
    <w:rsid w:val="00CD2EB2"/>
    <w:rsid w:val="00CD6B0B"/>
    <w:rsid w:val="00CE2A3F"/>
    <w:rsid w:val="00CF100A"/>
    <w:rsid w:val="00CF4DD0"/>
    <w:rsid w:val="00CF7EAB"/>
    <w:rsid w:val="00D0205B"/>
    <w:rsid w:val="00D066A5"/>
    <w:rsid w:val="00D110A6"/>
    <w:rsid w:val="00D14A37"/>
    <w:rsid w:val="00D159B0"/>
    <w:rsid w:val="00D1618D"/>
    <w:rsid w:val="00D23FA1"/>
    <w:rsid w:val="00D2562E"/>
    <w:rsid w:val="00D2758F"/>
    <w:rsid w:val="00D3187A"/>
    <w:rsid w:val="00D32FA0"/>
    <w:rsid w:val="00D33AE4"/>
    <w:rsid w:val="00D375E2"/>
    <w:rsid w:val="00D40D0B"/>
    <w:rsid w:val="00D41375"/>
    <w:rsid w:val="00D4164C"/>
    <w:rsid w:val="00D43393"/>
    <w:rsid w:val="00D43A7E"/>
    <w:rsid w:val="00D45379"/>
    <w:rsid w:val="00D45D07"/>
    <w:rsid w:val="00D50442"/>
    <w:rsid w:val="00D5272A"/>
    <w:rsid w:val="00D52AF5"/>
    <w:rsid w:val="00D532DD"/>
    <w:rsid w:val="00D6075A"/>
    <w:rsid w:val="00D64406"/>
    <w:rsid w:val="00D650DB"/>
    <w:rsid w:val="00D71E94"/>
    <w:rsid w:val="00D749D5"/>
    <w:rsid w:val="00D7739E"/>
    <w:rsid w:val="00D81E72"/>
    <w:rsid w:val="00D8281B"/>
    <w:rsid w:val="00D831F3"/>
    <w:rsid w:val="00D842F7"/>
    <w:rsid w:val="00D843AD"/>
    <w:rsid w:val="00D968AE"/>
    <w:rsid w:val="00D96D7B"/>
    <w:rsid w:val="00D97D9A"/>
    <w:rsid w:val="00DA4E3C"/>
    <w:rsid w:val="00DA6346"/>
    <w:rsid w:val="00DA7C05"/>
    <w:rsid w:val="00DC0F03"/>
    <w:rsid w:val="00DC23ED"/>
    <w:rsid w:val="00DC6116"/>
    <w:rsid w:val="00DC7E37"/>
    <w:rsid w:val="00DE7C68"/>
    <w:rsid w:val="00DE7E20"/>
    <w:rsid w:val="00DF6B8B"/>
    <w:rsid w:val="00E0607C"/>
    <w:rsid w:val="00E104DA"/>
    <w:rsid w:val="00E21324"/>
    <w:rsid w:val="00E231FF"/>
    <w:rsid w:val="00E23965"/>
    <w:rsid w:val="00E2461F"/>
    <w:rsid w:val="00E257AA"/>
    <w:rsid w:val="00E40BE7"/>
    <w:rsid w:val="00E40BF9"/>
    <w:rsid w:val="00E43111"/>
    <w:rsid w:val="00E448F4"/>
    <w:rsid w:val="00E52838"/>
    <w:rsid w:val="00E6555B"/>
    <w:rsid w:val="00E72E13"/>
    <w:rsid w:val="00E7376E"/>
    <w:rsid w:val="00E73FD5"/>
    <w:rsid w:val="00E82274"/>
    <w:rsid w:val="00E84646"/>
    <w:rsid w:val="00E87FAF"/>
    <w:rsid w:val="00E957D4"/>
    <w:rsid w:val="00E96946"/>
    <w:rsid w:val="00EA3071"/>
    <w:rsid w:val="00EA6A62"/>
    <w:rsid w:val="00EB070A"/>
    <w:rsid w:val="00ED1078"/>
    <w:rsid w:val="00ED3124"/>
    <w:rsid w:val="00EF5EC0"/>
    <w:rsid w:val="00F0343A"/>
    <w:rsid w:val="00F14F11"/>
    <w:rsid w:val="00F161BC"/>
    <w:rsid w:val="00F16A8B"/>
    <w:rsid w:val="00F205DF"/>
    <w:rsid w:val="00F22B8A"/>
    <w:rsid w:val="00F30C05"/>
    <w:rsid w:val="00F31866"/>
    <w:rsid w:val="00F318AB"/>
    <w:rsid w:val="00F336D6"/>
    <w:rsid w:val="00F34701"/>
    <w:rsid w:val="00F40D1E"/>
    <w:rsid w:val="00F42BB4"/>
    <w:rsid w:val="00F45373"/>
    <w:rsid w:val="00F4755E"/>
    <w:rsid w:val="00F47FD6"/>
    <w:rsid w:val="00F51326"/>
    <w:rsid w:val="00F63595"/>
    <w:rsid w:val="00F667E3"/>
    <w:rsid w:val="00F7090F"/>
    <w:rsid w:val="00F80552"/>
    <w:rsid w:val="00F806C1"/>
    <w:rsid w:val="00F82CA4"/>
    <w:rsid w:val="00F84B38"/>
    <w:rsid w:val="00FA0A48"/>
    <w:rsid w:val="00FA0FC9"/>
    <w:rsid w:val="00FA21F3"/>
    <w:rsid w:val="00FA3B0A"/>
    <w:rsid w:val="00FA56BE"/>
    <w:rsid w:val="00FB1A8A"/>
    <w:rsid w:val="00FB29F5"/>
    <w:rsid w:val="00FB53FB"/>
    <w:rsid w:val="00FC122C"/>
    <w:rsid w:val="00FD0CA5"/>
    <w:rsid w:val="00FD29E1"/>
    <w:rsid w:val="00FD2C66"/>
    <w:rsid w:val="00FD3445"/>
    <w:rsid w:val="00FD3C60"/>
    <w:rsid w:val="00FE12F2"/>
    <w:rsid w:val="00FE2094"/>
    <w:rsid w:val="00FE6A89"/>
    <w:rsid w:val="00FE7803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AB8EF"/>
  <w15:chartTrackingRefBased/>
  <w15:docId w15:val="{68FE578A-C940-47F4-83AD-0AF209B1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7D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45FD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545F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545F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5FD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1">
    <w:name w:val="Основной текст1"/>
    <w:basedOn w:val="a"/>
    <w:link w:val="a3"/>
    <w:rsid w:val="00545FDF"/>
    <w:pPr>
      <w:shd w:val="clear" w:color="auto" w:fill="FFFFFF"/>
      <w:spacing w:before="60" w:line="317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545FDF"/>
    <w:pPr>
      <w:shd w:val="clear" w:color="auto" w:fill="FFFFFF"/>
      <w:spacing w:after="480" w:line="274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4">
    <w:name w:val="Table Grid"/>
    <w:basedOn w:val="a1"/>
    <w:uiPriority w:val="39"/>
    <w:rsid w:val="00545FD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5F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45FD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5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5FD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39"/>
    <w:rsid w:val="0054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45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5FD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650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2">
    <w:name w:val="Сетка таблицы2"/>
    <w:basedOn w:val="a1"/>
    <w:next w:val="a4"/>
    <w:uiPriority w:val="59"/>
    <w:rsid w:val="00A55E9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55E9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122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65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6577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C91C6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63426"/>
    <w:pPr>
      <w:autoSpaceDE w:val="0"/>
      <w:autoSpaceDN w:val="0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53333C"/>
    <w:rPr>
      <w:b/>
      <w:bCs/>
    </w:rPr>
  </w:style>
  <w:style w:type="paragraph" w:customStyle="1" w:styleId="ConsPlusNormal">
    <w:name w:val="ConsPlusNormal"/>
    <w:rsid w:val="00260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60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1CCF-19C3-4E51-A08C-68BDFB15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25</Pages>
  <Words>8093</Words>
  <Characters>46132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Фугаева</dc:creator>
  <cp:keywords/>
  <dc:description/>
  <cp:lastModifiedBy>Сергей Шипшилей</cp:lastModifiedBy>
  <cp:revision>52</cp:revision>
  <cp:lastPrinted>2025-10-17T05:29:00Z</cp:lastPrinted>
  <dcterms:created xsi:type="dcterms:W3CDTF">2026-01-21T12:32:00Z</dcterms:created>
  <dcterms:modified xsi:type="dcterms:W3CDTF">2026-01-23T11:48:00Z</dcterms:modified>
</cp:coreProperties>
</file>